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F994D" w14:textId="0CD8E57D" w:rsidR="00940541" w:rsidRPr="00895C8E" w:rsidRDefault="00940541" w:rsidP="00940541">
      <w:pPr>
        <w:spacing w:after="0"/>
        <w:jc w:val="center"/>
        <w:rPr>
          <w:rFonts w:ascii="Times New Roman" w:hAnsi="Times New Roman" w:cs="Times New Roman"/>
          <w:b/>
          <w:bCs/>
          <w:sz w:val="24"/>
          <w:szCs w:val="24"/>
        </w:rPr>
      </w:pPr>
      <w:r w:rsidRPr="00895C8E">
        <w:rPr>
          <w:rFonts w:ascii="Times New Roman" w:hAnsi="Times New Roman" w:cs="Times New Roman"/>
          <w:b/>
          <w:bCs/>
          <w:sz w:val="24"/>
          <w:szCs w:val="24"/>
        </w:rPr>
        <w:t>Funding Availability/Opportunity to Administer the</w:t>
      </w:r>
    </w:p>
    <w:p w14:paraId="745E9867" w14:textId="238C913D" w:rsidR="0027433B" w:rsidRPr="00895C8E" w:rsidRDefault="00940541" w:rsidP="00940541">
      <w:pPr>
        <w:spacing w:after="0"/>
        <w:jc w:val="center"/>
        <w:rPr>
          <w:rFonts w:ascii="Times New Roman" w:hAnsi="Times New Roman" w:cs="Times New Roman"/>
          <w:b/>
          <w:bCs/>
          <w:sz w:val="24"/>
          <w:szCs w:val="24"/>
        </w:rPr>
      </w:pPr>
      <w:r w:rsidRPr="00895C8E">
        <w:rPr>
          <w:rFonts w:ascii="Times New Roman" w:hAnsi="Times New Roman" w:cs="Times New Roman"/>
          <w:b/>
          <w:bCs/>
          <w:sz w:val="24"/>
          <w:szCs w:val="24"/>
        </w:rPr>
        <w:t>Senior Community Service Employment Program</w:t>
      </w:r>
      <w:r w:rsidR="002C755F">
        <w:rPr>
          <w:rFonts w:ascii="Times New Roman" w:hAnsi="Times New Roman" w:cs="Times New Roman"/>
          <w:b/>
          <w:bCs/>
          <w:sz w:val="24"/>
          <w:szCs w:val="24"/>
        </w:rPr>
        <w:t xml:space="preserve"> (</w:t>
      </w:r>
      <w:r w:rsidRPr="00895C8E">
        <w:rPr>
          <w:rFonts w:ascii="Times New Roman" w:hAnsi="Times New Roman" w:cs="Times New Roman"/>
          <w:b/>
          <w:bCs/>
          <w:sz w:val="24"/>
          <w:szCs w:val="24"/>
        </w:rPr>
        <w:t>SCSEP</w:t>
      </w:r>
      <w:r w:rsidR="002C755F">
        <w:rPr>
          <w:rFonts w:ascii="Times New Roman" w:hAnsi="Times New Roman" w:cs="Times New Roman"/>
          <w:b/>
          <w:bCs/>
          <w:sz w:val="24"/>
          <w:szCs w:val="24"/>
        </w:rPr>
        <w:t>)</w:t>
      </w:r>
    </w:p>
    <w:p w14:paraId="3247B944" w14:textId="049B434B" w:rsidR="00940541" w:rsidRPr="00895C8E" w:rsidRDefault="00940541" w:rsidP="00940541">
      <w:pPr>
        <w:spacing w:after="0"/>
        <w:rPr>
          <w:rFonts w:ascii="Times New Roman" w:hAnsi="Times New Roman" w:cs="Times New Roman"/>
          <w:b/>
          <w:bCs/>
          <w:sz w:val="24"/>
          <w:szCs w:val="24"/>
        </w:rPr>
      </w:pPr>
    </w:p>
    <w:p w14:paraId="537142B3" w14:textId="6AFC775A" w:rsidR="00940541" w:rsidRPr="00895C8E" w:rsidRDefault="00940541" w:rsidP="00940541">
      <w:pPr>
        <w:spacing w:after="0"/>
        <w:rPr>
          <w:rFonts w:ascii="Times New Roman" w:hAnsi="Times New Roman" w:cs="Times New Roman"/>
          <w:sz w:val="24"/>
          <w:szCs w:val="24"/>
        </w:rPr>
      </w:pPr>
      <w:r w:rsidRPr="00895C8E">
        <w:rPr>
          <w:rFonts w:ascii="Times New Roman" w:hAnsi="Times New Roman" w:cs="Times New Roman"/>
          <w:sz w:val="24"/>
          <w:szCs w:val="24"/>
        </w:rPr>
        <w:t>This shall serve as a public notice by the Governor’s Office of Elderly Affairs that the Senior Community Service Employment Program</w:t>
      </w:r>
      <w:r w:rsidR="00895C8E" w:rsidRPr="00895C8E">
        <w:rPr>
          <w:rFonts w:ascii="Times New Roman" w:hAnsi="Times New Roman" w:cs="Times New Roman"/>
          <w:sz w:val="24"/>
          <w:szCs w:val="24"/>
        </w:rPr>
        <w:t xml:space="preserve"> </w:t>
      </w:r>
      <w:r w:rsidRPr="00895C8E">
        <w:rPr>
          <w:rFonts w:ascii="Times New Roman" w:hAnsi="Times New Roman" w:cs="Times New Roman"/>
          <w:sz w:val="24"/>
          <w:szCs w:val="24"/>
        </w:rPr>
        <w:t xml:space="preserve">(SCSEP) for the parishes St. James and Lafourche are available for public bid. There are currently 15 Community Service Assignment positions (12 </w:t>
      </w:r>
      <w:r w:rsidR="002A582E">
        <w:rPr>
          <w:rFonts w:ascii="Times New Roman" w:hAnsi="Times New Roman" w:cs="Times New Roman"/>
          <w:sz w:val="24"/>
          <w:szCs w:val="24"/>
        </w:rPr>
        <w:t xml:space="preserve">in </w:t>
      </w:r>
      <w:r w:rsidRPr="00895C8E">
        <w:rPr>
          <w:rFonts w:ascii="Times New Roman" w:hAnsi="Times New Roman" w:cs="Times New Roman"/>
          <w:sz w:val="24"/>
          <w:szCs w:val="24"/>
        </w:rPr>
        <w:t>Lafourche</w:t>
      </w:r>
      <w:r w:rsidR="002A582E">
        <w:rPr>
          <w:rFonts w:ascii="Times New Roman" w:hAnsi="Times New Roman" w:cs="Times New Roman"/>
          <w:sz w:val="24"/>
          <w:szCs w:val="24"/>
        </w:rPr>
        <w:t xml:space="preserve"> parish</w:t>
      </w:r>
      <w:r w:rsidRPr="00895C8E">
        <w:rPr>
          <w:rFonts w:ascii="Times New Roman" w:hAnsi="Times New Roman" w:cs="Times New Roman"/>
          <w:sz w:val="24"/>
          <w:szCs w:val="24"/>
        </w:rPr>
        <w:t xml:space="preserve"> and 3</w:t>
      </w:r>
      <w:r w:rsidR="002A582E">
        <w:rPr>
          <w:rFonts w:ascii="Times New Roman" w:hAnsi="Times New Roman" w:cs="Times New Roman"/>
          <w:sz w:val="24"/>
          <w:szCs w:val="24"/>
        </w:rPr>
        <w:t xml:space="preserve"> in </w:t>
      </w:r>
      <w:r w:rsidRPr="00895C8E">
        <w:rPr>
          <w:rFonts w:ascii="Times New Roman" w:hAnsi="Times New Roman" w:cs="Times New Roman"/>
          <w:sz w:val="24"/>
          <w:szCs w:val="24"/>
        </w:rPr>
        <w:t>St. James</w:t>
      </w:r>
      <w:r w:rsidR="002A582E">
        <w:rPr>
          <w:rFonts w:ascii="Times New Roman" w:hAnsi="Times New Roman" w:cs="Times New Roman"/>
          <w:sz w:val="24"/>
          <w:szCs w:val="24"/>
        </w:rPr>
        <w:t xml:space="preserve"> parish</w:t>
      </w:r>
      <w:r w:rsidRPr="00895C8E">
        <w:rPr>
          <w:rFonts w:ascii="Times New Roman" w:hAnsi="Times New Roman" w:cs="Times New Roman"/>
          <w:sz w:val="24"/>
          <w:szCs w:val="24"/>
        </w:rPr>
        <w:t>). The anticipated availability of funding for PY 2020 is $142,036. (This amount is subject to change).</w:t>
      </w:r>
    </w:p>
    <w:p w14:paraId="22A18D4E" w14:textId="2AB6A342" w:rsidR="00940541" w:rsidRPr="00895C8E" w:rsidRDefault="00940541" w:rsidP="00940541">
      <w:pPr>
        <w:spacing w:after="0"/>
        <w:rPr>
          <w:rFonts w:ascii="Times New Roman" w:hAnsi="Times New Roman" w:cs="Times New Roman"/>
          <w:sz w:val="24"/>
          <w:szCs w:val="24"/>
        </w:rPr>
      </w:pPr>
    </w:p>
    <w:p w14:paraId="3BA1DE1D" w14:textId="78568186" w:rsidR="00940541" w:rsidRDefault="00940541" w:rsidP="00940541">
      <w:pPr>
        <w:spacing w:after="0"/>
        <w:rPr>
          <w:rFonts w:ascii="Times New Roman" w:hAnsi="Times New Roman" w:cs="Times New Roman"/>
          <w:sz w:val="24"/>
          <w:szCs w:val="24"/>
        </w:rPr>
      </w:pPr>
      <w:r w:rsidRPr="00895C8E">
        <w:rPr>
          <w:rFonts w:ascii="Times New Roman" w:hAnsi="Times New Roman" w:cs="Times New Roman"/>
          <w:sz w:val="24"/>
          <w:szCs w:val="24"/>
        </w:rPr>
        <w:t xml:space="preserve">Please see </w:t>
      </w:r>
      <w:r w:rsidR="00895C8E">
        <w:rPr>
          <w:rFonts w:ascii="Times New Roman" w:hAnsi="Times New Roman" w:cs="Times New Roman"/>
          <w:sz w:val="24"/>
          <w:szCs w:val="24"/>
        </w:rPr>
        <w:t>below P</w:t>
      </w:r>
      <w:r w:rsidRPr="00895C8E">
        <w:rPr>
          <w:rFonts w:ascii="Times New Roman" w:hAnsi="Times New Roman" w:cs="Times New Roman"/>
          <w:sz w:val="24"/>
          <w:szCs w:val="24"/>
        </w:rPr>
        <w:t>rogram</w:t>
      </w:r>
      <w:r w:rsidR="00895C8E">
        <w:rPr>
          <w:rFonts w:ascii="Times New Roman" w:hAnsi="Times New Roman" w:cs="Times New Roman"/>
          <w:sz w:val="24"/>
          <w:szCs w:val="24"/>
        </w:rPr>
        <w:t>matic</w:t>
      </w:r>
      <w:r w:rsidRPr="00895C8E">
        <w:rPr>
          <w:rFonts w:ascii="Times New Roman" w:hAnsi="Times New Roman" w:cs="Times New Roman"/>
          <w:sz w:val="24"/>
          <w:szCs w:val="24"/>
        </w:rPr>
        <w:t xml:space="preserve"> </w:t>
      </w:r>
      <w:r w:rsidR="00895C8E">
        <w:rPr>
          <w:rFonts w:ascii="Times New Roman" w:hAnsi="Times New Roman" w:cs="Times New Roman"/>
          <w:sz w:val="24"/>
          <w:szCs w:val="24"/>
        </w:rPr>
        <w:t>A</w:t>
      </w:r>
      <w:r w:rsidRPr="00895C8E">
        <w:rPr>
          <w:rFonts w:ascii="Times New Roman" w:hAnsi="Times New Roman" w:cs="Times New Roman"/>
          <w:sz w:val="24"/>
          <w:szCs w:val="24"/>
        </w:rPr>
        <w:t xml:space="preserve">ssurances and </w:t>
      </w:r>
      <w:r w:rsidR="00895C8E">
        <w:rPr>
          <w:rFonts w:ascii="Times New Roman" w:hAnsi="Times New Roman" w:cs="Times New Roman"/>
          <w:sz w:val="24"/>
          <w:szCs w:val="24"/>
        </w:rPr>
        <w:t>S</w:t>
      </w:r>
      <w:r w:rsidRPr="00895C8E">
        <w:rPr>
          <w:rFonts w:ascii="Times New Roman" w:hAnsi="Times New Roman" w:cs="Times New Roman"/>
          <w:sz w:val="24"/>
          <w:szCs w:val="24"/>
        </w:rPr>
        <w:t xml:space="preserve">ample </w:t>
      </w:r>
      <w:r w:rsidR="00895C8E">
        <w:rPr>
          <w:rFonts w:ascii="Times New Roman" w:hAnsi="Times New Roman" w:cs="Times New Roman"/>
          <w:sz w:val="24"/>
          <w:szCs w:val="24"/>
        </w:rPr>
        <w:t>B</w:t>
      </w:r>
      <w:r w:rsidRPr="00895C8E">
        <w:rPr>
          <w:rFonts w:ascii="Times New Roman" w:hAnsi="Times New Roman" w:cs="Times New Roman"/>
          <w:sz w:val="24"/>
          <w:szCs w:val="24"/>
        </w:rPr>
        <w:t>udget. This office will accept proposals to administer the Senior Community Service Employment Program</w:t>
      </w:r>
      <w:r w:rsidR="00895C8E" w:rsidRPr="00895C8E">
        <w:rPr>
          <w:rFonts w:ascii="Times New Roman" w:hAnsi="Times New Roman" w:cs="Times New Roman"/>
          <w:sz w:val="24"/>
          <w:szCs w:val="24"/>
        </w:rPr>
        <w:t xml:space="preserve"> (</w:t>
      </w:r>
      <w:r w:rsidRPr="00895C8E">
        <w:rPr>
          <w:rFonts w:ascii="Times New Roman" w:hAnsi="Times New Roman" w:cs="Times New Roman"/>
          <w:sz w:val="24"/>
          <w:szCs w:val="24"/>
        </w:rPr>
        <w:t>SCSEP</w:t>
      </w:r>
      <w:r w:rsidR="00895C8E" w:rsidRPr="00895C8E">
        <w:rPr>
          <w:rFonts w:ascii="Times New Roman" w:hAnsi="Times New Roman" w:cs="Times New Roman"/>
          <w:sz w:val="24"/>
          <w:szCs w:val="24"/>
        </w:rPr>
        <w:t>)</w:t>
      </w:r>
      <w:r w:rsidRPr="00895C8E">
        <w:rPr>
          <w:rFonts w:ascii="Times New Roman" w:hAnsi="Times New Roman" w:cs="Times New Roman"/>
          <w:sz w:val="24"/>
          <w:szCs w:val="24"/>
        </w:rPr>
        <w:t xml:space="preserve"> through May 26, 2020. Proposals will be accepted by email.</w:t>
      </w:r>
      <w:r w:rsidR="00895C8E" w:rsidRPr="00895C8E">
        <w:rPr>
          <w:rFonts w:ascii="Times New Roman" w:hAnsi="Times New Roman" w:cs="Times New Roman"/>
          <w:sz w:val="24"/>
          <w:szCs w:val="24"/>
        </w:rPr>
        <w:t xml:space="preserve"> For additional information please contact Lakeisha Robertson at 225-342-6983 or via email </w:t>
      </w:r>
      <w:hyperlink r:id="rId5" w:history="1">
        <w:r w:rsidR="00895C8E" w:rsidRPr="008F4894">
          <w:rPr>
            <w:rStyle w:val="Hyperlink"/>
            <w:rFonts w:ascii="Times New Roman" w:hAnsi="Times New Roman" w:cs="Times New Roman"/>
            <w:sz w:val="24"/>
            <w:szCs w:val="24"/>
          </w:rPr>
          <w:t>ldwomack@goea.la.gov</w:t>
        </w:r>
      </w:hyperlink>
    </w:p>
    <w:p w14:paraId="0BC99CC7" w14:textId="29B3E3CC" w:rsidR="00895C8E" w:rsidRDefault="00895C8E" w:rsidP="00940541">
      <w:pPr>
        <w:spacing w:after="0"/>
        <w:rPr>
          <w:rFonts w:ascii="Times New Roman" w:hAnsi="Times New Roman" w:cs="Times New Roman"/>
          <w:sz w:val="24"/>
          <w:szCs w:val="24"/>
        </w:rPr>
      </w:pPr>
    </w:p>
    <w:p w14:paraId="7536D529" w14:textId="539C6DBF" w:rsidR="00895C8E" w:rsidRDefault="00895C8E" w:rsidP="00940541">
      <w:pPr>
        <w:spacing w:after="0"/>
        <w:rPr>
          <w:rFonts w:ascii="Times New Roman" w:hAnsi="Times New Roman" w:cs="Times New Roman"/>
          <w:sz w:val="24"/>
          <w:szCs w:val="24"/>
        </w:rPr>
      </w:pPr>
    </w:p>
    <w:p w14:paraId="332B08F0" w14:textId="15029CC8" w:rsidR="00895C8E" w:rsidRDefault="00895C8E" w:rsidP="00940541">
      <w:pPr>
        <w:spacing w:after="0"/>
        <w:rPr>
          <w:rFonts w:ascii="Times New Roman" w:hAnsi="Times New Roman" w:cs="Times New Roman"/>
          <w:sz w:val="24"/>
          <w:szCs w:val="24"/>
        </w:rPr>
      </w:pPr>
    </w:p>
    <w:p w14:paraId="204563F9" w14:textId="21190D98" w:rsidR="00895C8E" w:rsidRDefault="00895C8E" w:rsidP="00940541">
      <w:pPr>
        <w:spacing w:after="0"/>
        <w:rPr>
          <w:rFonts w:ascii="Times New Roman" w:hAnsi="Times New Roman" w:cs="Times New Roman"/>
          <w:sz w:val="24"/>
          <w:szCs w:val="24"/>
        </w:rPr>
      </w:pPr>
    </w:p>
    <w:p w14:paraId="592B344B" w14:textId="6982044D" w:rsidR="00895C8E" w:rsidRDefault="00895C8E" w:rsidP="00940541">
      <w:pPr>
        <w:spacing w:after="0"/>
        <w:rPr>
          <w:rFonts w:ascii="Times New Roman" w:hAnsi="Times New Roman" w:cs="Times New Roman"/>
          <w:sz w:val="24"/>
          <w:szCs w:val="24"/>
        </w:rPr>
      </w:pPr>
    </w:p>
    <w:p w14:paraId="3BEBDCC2" w14:textId="6280CFB2" w:rsidR="00895C8E" w:rsidRDefault="00895C8E" w:rsidP="00940541">
      <w:pPr>
        <w:spacing w:after="0"/>
        <w:rPr>
          <w:rFonts w:ascii="Times New Roman" w:hAnsi="Times New Roman" w:cs="Times New Roman"/>
          <w:sz w:val="24"/>
          <w:szCs w:val="24"/>
        </w:rPr>
      </w:pPr>
    </w:p>
    <w:p w14:paraId="02ACDBF9" w14:textId="27C64927" w:rsidR="00895C8E" w:rsidRDefault="00895C8E" w:rsidP="00940541">
      <w:pPr>
        <w:spacing w:after="0"/>
        <w:rPr>
          <w:rFonts w:ascii="Times New Roman" w:hAnsi="Times New Roman" w:cs="Times New Roman"/>
          <w:sz w:val="24"/>
          <w:szCs w:val="24"/>
        </w:rPr>
      </w:pPr>
    </w:p>
    <w:p w14:paraId="7CF1349B" w14:textId="4C7C1D89" w:rsidR="00895C8E" w:rsidRDefault="00895C8E" w:rsidP="00940541">
      <w:pPr>
        <w:spacing w:after="0"/>
        <w:rPr>
          <w:rFonts w:ascii="Times New Roman" w:hAnsi="Times New Roman" w:cs="Times New Roman"/>
          <w:sz w:val="24"/>
          <w:szCs w:val="24"/>
        </w:rPr>
      </w:pPr>
    </w:p>
    <w:p w14:paraId="5085FB18" w14:textId="3EFE97E4" w:rsidR="00895C8E" w:rsidRDefault="00895C8E" w:rsidP="00940541">
      <w:pPr>
        <w:spacing w:after="0"/>
        <w:rPr>
          <w:rFonts w:ascii="Times New Roman" w:hAnsi="Times New Roman" w:cs="Times New Roman"/>
          <w:sz w:val="24"/>
          <w:szCs w:val="24"/>
        </w:rPr>
      </w:pPr>
    </w:p>
    <w:p w14:paraId="4815ED4E" w14:textId="0C3D9D42" w:rsidR="00895C8E" w:rsidRDefault="00895C8E" w:rsidP="00940541">
      <w:pPr>
        <w:spacing w:after="0"/>
        <w:rPr>
          <w:rFonts w:ascii="Times New Roman" w:hAnsi="Times New Roman" w:cs="Times New Roman"/>
          <w:sz w:val="24"/>
          <w:szCs w:val="24"/>
        </w:rPr>
      </w:pPr>
    </w:p>
    <w:p w14:paraId="32C6B13D" w14:textId="0B8A36D9" w:rsidR="00895C8E" w:rsidRDefault="00895C8E" w:rsidP="00940541">
      <w:pPr>
        <w:spacing w:after="0"/>
        <w:rPr>
          <w:rFonts w:ascii="Times New Roman" w:hAnsi="Times New Roman" w:cs="Times New Roman"/>
          <w:sz w:val="24"/>
          <w:szCs w:val="24"/>
        </w:rPr>
      </w:pPr>
    </w:p>
    <w:p w14:paraId="5066D376" w14:textId="13CB2B4A" w:rsidR="00895C8E" w:rsidRDefault="00895C8E" w:rsidP="00940541">
      <w:pPr>
        <w:spacing w:after="0"/>
        <w:rPr>
          <w:rFonts w:ascii="Times New Roman" w:hAnsi="Times New Roman" w:cs="Times New Roman"/>
          <w:sz w:val="24"/>
          <w:szCs w:val="24"/>
        </w:rPr>
      </w:pPr>
    </w:p>
    <w:p w14:paraId="74486C0E" w14:textId="19663B71" w:rsidR="00895C8E" w:rsidRDefault="00895C8E" w:rsidP="00940541">
      <w:pPr>
        <w:spacing w:after="0"/>
        <w:rPr>
          <w:rFonts w:ascii="Times New Roman" w:hAnsi="Times New Roman" w:cs="Times New Roman"/>
          <w:sz w:val="24"/>
          <w:szCs w:val="24"/>
        </w:rPr>
      </w:pPr>
    </w:p>
    <w:p w14:paraId="02031653" w14:textId="4B7C3170" w:rsidR="00895C8E" w:rsidRDefault="00895C8E" w:rsidP="00940541">
      <w:pPr>
        <w:spacing w:after="0"/>
        <w:rPr>
          <w:rFonts w:ascii="Times New Roman" w:hAnsi="Times New Roman" w:cs="Times New Roman"/>
          <w:sz w:val="24"/>
          <w:szCs w:val="24"/>
        </w:rPr>
      </w:pPr>
    </w:p>
    <w:p w14:paraId="768173DF" w14:textId="5F472F37" w:rsidR="00895C8E" w:rsidRDefault="00895C8E" w:rsidP="00940541">
      <w:pPr>
        <w:spacing w:after="0"/>
        <w:rPr>
          <w:rFonts w:ascii="Times New Roman" w:hAnsi="Times New Roman" w:cs="Times New Roman"/>
          <w:sz w:val="24"/>
          <w:szCs w:val="24"/>
        </w:rPr>
      </w:pPr>
    </w:p>
    <w:p w14:paraId="48EB3EE6" w14:textId="03D8E94E" w:rsidR="00895C8E" w:rsidRDefault="00895C8E" w:rsidP="00940541">
      <w:pPr>
        <w:spacing w:after="0"/>
        <w:rPr>
          <w:rFonts w:ascii="Times New Roman" w:hAnsi="Times New Roman" w:cs="Times New Roman"/>
          <w:sz w:val="24"/>
          <w:szCs w:val="24"/>
        </w:rPr>
      </w:pPr>
    </w:p>
    <w:p w14:paraId="337B1075" w14:textId="1333180C" w:rsidR="00895C8E" w:rsidRDefault="00895C8E" w:rsidP="00940541">
      <w:pPr>
        <w:spacing w:after="0"/>
        <w:rPr>
          <w:rFonts w:ascii="Times New Roman" w:hAnsi="Times New Roman" w:cs="Times New Roman"/>
          <w:sz w:val="24"/>
          <w:szCs w:val="24"/>
        </w:rPr>
      </w:pPr>
    </w:p>
    <w:p w14:paraId="2A2E3909" w14:textId="4A4EDC58" w:rsidR="00895C8E" w:rsidRDefault="00895C8E" w:rsidP="00940541">
      <w:pPr>
        <w:spacing w:after="0"/>
        <w:rPr>
          <w:rFonts w:ascii="Times New Roman" w:hAnsi="Times New Roman" w:cs="Times New Roman"/>
          <w:sz w:val="24"/>
          <w:szCs w:val="24"/>
        </w:rPr>
      </w:pPr>
    </w:p>
    <w:p w14:paraId="4E680026" w14:textId="06DA8607" w:rsidR="00895C8E" w:rsidRDefault="00895C8E" w:rsidP="00940541">
      <w:pPr>
        <w:spacing w:after="0"/>
        <w:rPr>
          <w:rFonts w:ascii="Times New Roman" w:hAnsi="Times New Roman" w:cs="Times New Roman"/>
          <w:sz w:val="24"/>
          <w:szCs w:val="24"/>
        </w:rPr>
      </w:pPr>
    </w:p>
    <w:p w14:paraId="08547451" w14:textId="2AFEFCA0" w:rsidR="00895C8E" w:rsidRDefault="00895C8E" w:rsidP="00940541">
      <w:pPr>
        <w:spacing w:after="0"/>
        <w:rPr>
          <w:rFonts w:ascii="Times New Roman" w:hAnsi="Times New Roman" w:cs="Times New Roman"/>
          <w:sz w:val="24"/>
          <w:szCs w:val="24"/>
        </w:rPr>
      </w:pPr>
    </w:p>
    <w:p w14:paraId="132E5E9E" w14:textId="74F09ABA" w:rsidR="00895C8E" w:rsidRDefault="00895C8E" w:rsidP="00940541">
      <w:pPr>
        <w:spacing w:after="0"/>
        <w:rPr>
          <w:rFonts w:ascii="Times New Roman" w:hAnsi="Times New Roman" w:cs="Times New Roman"/>
          <w:sz w:val="24"/>
          <w:szCs w:val="24"/>
        </w:rPr>
      </w:pPr>
    </w:p>
    <w:p w14:paraId="4D6CCEC6" w14:textId="62456FD9" w:rsidR="00895C8E" w:rsidRDefault="00895C8E" w:rsidP="00940541">
      <w:pPr>
        <w:spacing w:after="0"/>
        <w:rPr>
          <w:rFonts w:ascii="Times New Roman" w:hAnsi="Times New Roman" w:cs="Times New Roman"/>
          <w:sz w:val="24"/>
          <w:szCs w:val="24"/>
        </w:rPr>
      </w:pPr>
    </w:p>
    <w:p w14:paraId="1CE0C395" w14:textId="75BBE63F" w:rsidR="00895C8E" w:rsidRDefault="00895C8E" w:rsidP="00940541">
      <w:pPr>
        <w:spacing w:after="0"/>
        <w:rPr>
          <w:rFonts w:ascii="Times New Roman" w:hAnsi="Times New Roman" w:cs="Times New Roman"/>
          <w:sz w:val="24"/>
          <w:szCs w:val="24"/>
        </w:rPr>
      </w:pPr>
    </w:p>
    <w:p w14:paraId="447CE4CA" w14:textId="0661F46D" w:rsidR="00895C8E" w:rsidRDefault="00895C8E" w:rsidP="00940541">
      <w:pPr>
        <w:spacing w:after="0"/>
        <w:rPr>
          <w:rFonts w:ascii="Times New Roman" w:hAnsi="Times New Roman" w:cs="Times New Roman"/>
          <w:sz w:val="24"/>
          <w:szCs w:val="24"/>
        </w:rPr>
      </w:pPr>
    </w:p>
    <w:p w14:paraId="76EAA14E" w14:textId="223B37E1" w:rsidR="00895C8E" w:rsidRDefault="00895C8E" w:rsidP="00940541">
      <w:pPr>
        <w:spacing w:after="0"/>
        <w:rPr>
          <w:rFonts w:ascii="Times New Roman" w:hAnsi="Times New Roman" w:cs="Times New Roman"/>
          <w:sz w:val="24"/>
          <w:szCs w:val="24"/>
        </w:rPr>
      </w:pPr>
    </w:p>
    <w:p w14:paraId="54DB8708" w14:textId="04D82503" w:rsidR="00895C8E" w:rsidRDefault="00895C8E" w:rsidP="00940541">
      <w:pPr>
        <w:spacing w:after="0"/>
        <w:rPr>
          <w:rFonts w:ascii="Times New Roman" w:hAnsi="Times New Roman" w:cs="Times New Roman"/>
          <w:sz w:val="24"/>
          <w:szCs w:val="24"/>
        </w:rPr>
      </w:pPr>
    </w:p>
    <w:p w14:paraId="7310952A" w14:textId="5E376B7C" w:rsidR="00895C8E" w:rsidRDefault="00895C8E" w:rsidP="00940541">
      <w:pPr>
        <w:spacing w:after="0"/>
        <w:rPr>
          <w:rFonts w:ascii="Times New Roman" w:hAnsi="Times New Roman" w:cs="Times New Roman"/>
          <w:sz w:val="24"/>
          <w:szCs w:val="24"/>
        </w:rPr>
      </w:pPr>
    </w:p>
    <w:p w14:paraId="0F235E60" w14:textId="5AE832AF" w:rsidR="00895C8E" w:rsidRDefault="00895C8E" w:rsidP="00940541">
      <w:pPr>
        <w:spacing w:after="0"/>
        <w:rPr>
          <w:rFonts w:ascii="Times New Roman" w:hAnsi="Times New Roman" w:cs="Times New Roman"/>
          <w:sz w:val="24"/>
          <w:szCs w:val="24"/>
        </w:rPr>
      </w:pPr>
    </w:p>
    <w:p w14:paraId="18ED4B0E" w14:textId="626505A4" w:rsidR="00895C8E" w:rsidRDefault="00895C8E" w:rsidP="00940541">
      <w:pPr>
        <w:spacing w:after="0"/>
        <w:rPr>
          <w:rFonts w:ascii="Times New Roman" w:hAnsi="Times New Roman" w:cs="Times New Roman"/>
          <w:sz w:val="24"/>
          <w:szCs w:val="24"/>
        </w:rPr>
      </w:pPr>
    </w:p>
    <w:p w14:paraId="58964F33" w14:textId="19694394" w:rsidR="00895C8E" w:rsidRDefault="00895C8E" w:rsidP="00940541">
      <w:pPr>
        <w:spacing w:after="0"/>
        <w:rPr>
          <w:rFonts w:ascii="Times New Roman" w:hAnsi="Times New Roman" w:cs="Times New Roman"/>
          <w:sz w:val="24"/>
          <w:szCs w:val="24"/>
        </w:rPr>
      </w:pPr>
    </w:p>
    <w:p w14:paraId="76523564" w14:textId="4AD7391C" w:rsidR="00895C8E" w:rsidRDefault="00895C8E" w:rsidP="00940541">
      <w:pPr>
        <w:spacing w:after="0"/>
        <w:rPr>
          <w:rFonts w:ascii="Times New Roman" w:hAnsi="Times New Roman" w:cs="Times New Roman"/>
          <w:sz w:val="24"/>
          <w:szCs w:val="24"/>
        </w:rPr>
      </w:pPr>
    </w:p>
    <w:p w14:paraId="277EDD1C" w14:textId="77777777" w:rsidR="00895C8E" w:rsidRPr="004763E8" w:rsidRDefault="00895C8E" w:rsidP="00895C8E">
      <w:pPr>
        <w:spacing w:after="0"/>
        <w:ind w:left="2160" w:firstLine="720"/>
        <w:rPr>
          <w:rFonts w:ascii="Times New Roman" w:hAnsi="Times New Roman" w:cs="Times New Roman"/>
          <w:b/>
          <w:sz w:val="28"/>
          <w:szCs w:val="28"/>
          <w:u w:val="single"/>
        </w:rPr>
      </w:pPr>
      <w:r>
        <w:rPr>
          <w:rFonts w:ascii="Times New Roman" w:hAnsi="Times New Roman" w:cs="Times New Roman"/>
          <w:b/>
          <w:sz w:val="28"/>
          <w:szCs w:val="28"/>
          <w:u w:val="single"/>
        </w:rPr>
        <w:t xml:space="preserve">PY 2020 </w:t>
      </w:r>
      <w:r w:rsidRPr="004763E8">
        <w:rPr>
          <w:rFonts w:ascii="Times New Roman" w:hAnsi="Times New Roman" w:cs="Times New Roman"/>
          <w:b/>
          <w:sz w:val="28"/>
          <w:szCs w:val="28"/>
          <w:u w:val="single"/>
        </w:rPr>
        <w:t>Programmatic Assurances</w:t>
      </w:r>
    </w:p>
    <w:p w14:paraId="48F5334B" w14:textId="77777777" w:rsidR="00895C8E" w:rsidRDefault="00895C8E" w:rsidP="00895C8E">
      <w:pPr>
        <w:rPr>
          <w:rFonts w:ascii="Times New Roman" w:hAnsi="Times New Roman" w:cs="Times New Roman"/>
          <w:sz w:val="24"/>
          <w:szCs w:val="24"/>
        </w:rPr>
      </w:pPr>
    </w:p>
    <w:p w14:paraId="01BD9FF6" w14:textId="77777777" w:rsidR="00895C8E" w:rsidRPr="004F1955" w:rsidRDefault="00895C8E" w:rsidP="00895C8E">
      <w:pPr>
        <w:rPr>
          <w:rFonts w:ascii="Times New Roman" w:hAnsi="Times New Roman" w:cs="Times New Roman"/>
          <w:b/>
          <w:sz w:val="24"/>
          <w:szCs w:val="24"/>
          <w:u w:val="single"/>
        </w:rPr>
      </w:pPr>
      <w:r w:rsidRPr="004F1955">
        <w:rPr>
          <w:rFonts w:ascii="Times New Roman" w:hAnsi="Times New Roman" w:cs="Times New Roman"/>
          <w:sz w:val="24"/>
          <w:szCs w:val="24"/>
        </w:rPr>
        <w:tab/>
      </w:r>
      <w:r w:rsidRPr="004F1955">
        <w:rPr>
          <w:rFonts w:ascii="Times New Roman" w:hAnsi="Times New Roman" w:cs="Times New Roman"/>
          <w:b/>
          <w:sz w:val="24"/>
          <w:szCs w:val="24"/>
          <w:u w:val="single"/>
        </w:rPr>
        <w:t>PROGRAMMATIC ASSURANCES-</w:t>
      </w:r>
      <w:r>
        <w:rPr>
          <w:rFonts w:ascii="Times New Roman" w:hAnsi="Times New Roman" w:cs="Times New Roman"/>
          <w:b/>
          <w:sz w:val="24"/>
          <w:szCs w:val="24"/>
          <w:u w:val="single"/>
        </w:rPr>
        <w:t>PROGRAM</w:t>
      </w:r>
      <w:r w:rsidRPr="004F1955">
        <w:rPr>
          <w:rFonts w:ascii="Times New Roman" w:hAnsi="Times New Roman" w:cs="Times New Roman"/>
          <w:b/>
          <w:sz w:val="24"/>
          <w:szCs w:val="24"/>
          <w:u w:val="single"/>
        </w:rPr>
        <w:t xml:space="preserve"> YEAR </w:t>
      </w:r>
      <w:proofErr w:type="gramStart"/>
      <w:r w:rsidRPr="004F1955">
        <w:rPr>
          <w:rFonts w:ascii="Times New Roman" w:hAnsi="Times New Roman" w:cs="Times New Roman"/>
          <w:b/>
          <w:sz w:val="24"/>
          <w:szCs w:val="24"/>
          <w:u w:val="single"/>
        </w:rPr>
        <w:t>2</w:t>
      </w:r>
      <w:r>
        <w:rPr>
          <w:rFonts w:ascii="Times New Roman" w:hAnsi="Times New Roman" w:cs="Times New Roman"/>
          <w:b/>
          <w:sz w:val="24"/>
          <w:szCs w:val="24"/>
          <w:u w:val="single"/>
        </w:rPr>
        <w:t xml:space="preserve">020 </w:t>
      </w:r>
      <w:r w:rsidRPr="004F1955">
        <w:rPr>
          <w:rFonts w:ascii="Times New Roman" w:hAnsi="Times New Roman" w:cs="Times New Roman"/>
          <w:b/>
          <w:sz w:val="24"/>
          <w:szCs w:val="24"/>
          <w:u w:val="single"/>
        </w:rPr>
        <w:t xml:space="preserve"> TITLE</w:t>
      </w:r>
      <w:proofErr w:type="gramEnd"/>
      <w:r w:rsidRPr="004F1955">
        <w:rPr>
          <w:rFonts w:ascii="Times New Roman" w:hAnsi="Times New Roman" w:cs="Times New Roman"/>
          <w:b/>
          <w:sz w:val="24"/>
          <w:szCs w:val="24"/>
          <w:u w:val="single"/>
        </w:rPr>
        <w:t xml:space="preserve"> V GRANT </w:t>
      </w:r>
    </w:p>
    <w:p w14:paraId="62AE606E" w14:textId="77777777" w:rsidR="00895C8E" w:rsidRPr="004F1955" w:rsidRDefault="00895C8E" w:rsidP="00895C8E">
      <w:pPr>
        <w:rPr>
          <w:rFonts w:ascii="Times New Roman" w:hAnsi="Times New Roman" w:cs="Times New Roman"/>
          <w:sz w:val="24"/>
          <w:szCs w:val="24"/>
        </w:rPr>
      </w:pPr>
      <w:r w:rsidRPr="004F1955">
        <w:rPr>
          <w:rFonts w:ascii="Times New Roman" w:hAnsi="Times New Roman" w:cs="Times New Roman"/>
          <w:sz w:val="24"/>
          <w:szCs w:val="24"/>
        </w:rPr>
        <w:t>Sub-grantees must certify that they will conform to these assurances throughout the period of the grant by checking each assurance below. These assurances apply fully at all levels regardless of the Sub-grantee administrative structure. These assurances apply fully to any sub-grantee, local project, or Sub-grantee staff involved in the delivery of services.</w:t>
      </w:r>
    </w:p>
    <w:p w14:paraId="56B6416A" w14:textId="77777777" w:rsidR="00895C8E" w:rsidRPr="004F1955" w:rsidRDefault="00895C8E" w:rsidP="00895C8E">
      <w:pPr>
        <w:rPr>
          <w:rFonts w:ascii="Times New Roman" w:hAnsi="Times New Roman" w:cs="Times New Roman"/>
          <w:sz w:val="24"/>
          <w:szCs w:val="24"/>
        </w:rPr>
      </w:pPr>
      <w:r w:rsidRPr="004F1955">
        <w:rPr>
          <w:rFonts w:ascii="Times New Roman" w:hAnsi="Times New Roman" w:cs="Times New Roman"/>
          <w:sz w:val="24"/>
          <w:szCs w:val="24"/>
        </w:rPr>
        <w:t>The Sub-grantee agrees to:</w:t>
      </w:r>
    </w:p>
    <w:p w14:paraId="28F86E1B" w14:textId="77777777" w:rsidR="00895C8E" w:rsidRPr="004F1955" w:rsidRDefault="00895C8E" w:rsidP="00895C8E">
      <w:pPr>
        <w:outlineLvl w:val="0"/>
        <w:rPr>
          <w:rFonts w:ascii="Times New Roman" w:hAnsi="Times New Roman" w:cs="Times New Roman"/>
          <w:b/>
          <w:sz w:val="24"/>
          <w:szCs w:val="24"/>
          <w:u w:val="single"/>
        </w:rPr>
      </w:pPr>
      <w:r w:rsidRPr="004F1955">
        <w:rPr>
          <w:rFonts w:ascii="Times New Roman" w:hAnsi="Times New Roman" w:cs="Times New Roman"/>
          <w:b/>
          <w:sz w:val="24"/>
          <w:szCs w:val="24"/>
          <w:u w:val="single"/>
        </w:rPr>
        <w:t>Recruitment and Selection of Participants</w:t>
      </w:r>
    </w:p>
    <w:p w14:paraId="5DA4B92E"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Check2"/>
            <w:enabled/>
            <w:calcOnExit w:val="0"/>
            <w:checkBox>
              <w:sizeAuto/>
              <w:default w:val="0"/>
            </w:checkBox>
          </w:ffData>
        </w:fldChar>
      </w:r>
      <w:bookmarkStart w:id="0" w:name="Check2"/>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0"/>
      <w:r w:rsidRPr="004F1955">
        <w:rPr>
          <w:rFonts w:ascii="Times New Roman" w:hAnsi="Times New Roman" w:cs="Times New Roman"/>
          <w:sz w:val="24"/>
          <w:szCs w:val="24"/>
        </w:rPr>
        <w:tab/>
        <w:t xml:space="preserve">Develop and implement methods to recruit and select eligible participants to assure maximum participation in the program. </w:t>
      </w:r>
    </w:p>
    <w:p w14:paraId="1360FC78" w14:textId="77777777" w:rsidR="00895C8E" w:rsidRPr="004F1955" w:rsidRDefault="00895C8E" w:rsidP="00895C8E">
      <w:pPr>
        <w:pStyle w:val="CommentText"/>
        <w:ind w:left="720" w:hanging="720"/>
        <w:rPr>
          <w:sz w:val="24"/>
          <w:szCs w:val="24"/>
        </w:rPr>
      </w:pP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370F1C">
        <w:rPr>
          <w:sz w:val="24"/>
          <w:szCs w:val="24"/>
        </w:rPr>
      </w:r>
      <w:r w:rsidR="00370F1C">
        <w:rPr>
          <w:sz w:val="24"/>
          <w:szCs w:val="24"/>
        </w:rPr>
        <w:fldChar w:fldCharType="separate"/>
      </w:r>
      <w:r>
        <w:rPr>
          <w:sz w:val="24"/>
          <w:szCs w:val="24"/>
        </w:rPr>
        <w:fldChar w:fldCharType="end"/>
      </w:r>
      <w:r w:rsidRPr="004F1955">
        <w:rPr>
          <w:sz w:val="24"/>
          <w:szCs w:val="24"/>
        </w:rPr>
        <w:tab/>
        <w:t>Use income definitions and income inclusions and exclusions for SCSEP eligibility, as described in TEGL No.12-06 (</w:t>
      </w:r>
      <w:hyperlink r:id="rId6" w:history="1">
        <w:r w:rsidRPr="004F1955">
          <w:rPr>
            <w:rStyle w:val="Hyperlink"/>
            <w:sz w:val="24"/>
            <w:szCs w:val="24"/>
          </w:rPr>
          <w:t>https://wdr.doleta.gov/directives/corr</w:t>
        </w:r>
      </w:hyperlink>
      <w:r w:rsidRPr="004F1955">
        <w:rPr>
          <w:sz w:val="24"/>
          <w:szCs w:val="24"/>
        </w:rPr>
        <w:t xml:space="preserve"> </w:t>
      </w:r>
      <w:proofErr w:type="spellStart"/>
      <w:r w:rsidRPr="004F1955">
        <w:rPr>
          <w:sz w:val="24"/>
          <w:szCs w:val="24"/>
        </w:rPr>
        <w:t>do.cfm?DOCN</w:t>
      </w:r>
      <w:proofErr w:type="spellEnd"/>
      <w:r w:rsidRPr="004F1955">
        <w:rPr>
          <w:sz w:val="24"/>
          <w:szCs w:val="24"/>
        </w:rPr>
        <w:t>=2291), to determine and document participant eligibility.</w:t>
      </w:r>
    </w:p>
    <w:p w14:paraId="0AC24A82"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Develop and implement methods to recruit minority populations to ensure at least proportional representation in your assigned service area.</w:t>
      </w:r>
    </w:p>
    <w:p w14:paraId="5AB11892" w14:textId="77777777" w:rsidR="00895C8E" w:rsidRPr="004F1955" w:rsidRDefault="00895C8E" w:rsidP="00895C8E">
      <w:pPr>
        <w:ind w:left="720" w:hanging="720"/>
        <w:rPr>
          <w:rFonts w:ascii="Times New Roman" w:hAnsi="Times New Roman" w:cs="Times New Roman"/>
          <w:color w:val="000000"/>
          <w:sz w:val="24"/>
          <w:szCs w:val="24"/>
        </w:rPr>
      </w:pPr>
      <w:r>
        <w:rPr>
          <w:rFonts w:ascii="Times New Roman" w:hAnsi="Times New Roman" w:cs="Times New Roman"/>
          <w:sz w:val="24"/>
          <w:szCs w:val="24"/>
        </w:rPr>
        <w:fldChar w:fldCharType="begin">
          <w:ffData>
            <w:name w:val="Check1"/>
            <w:enabled/>
            <w:calcOnExit w:val="0"/>
            <w:checkBox>
              <w:sizeAuto/>
              <w:default w:val="0"/>
            </w:checkBox>
          </w:ffData>
        </w:fldChar>
      </w:r>
      <w:bookmarkStart w:id="1" w:name="Check1"/>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
      <w:r w:rsidRPr="004F1955">
        <w:rPr>
          <w:rFonts w:ascii="Times New Roman" w:hAnsi="Times New Roman" w:cs="Times New Roman"/>
          <w:sz w:val="24"/>
          <w:szCs w:val="24"/>
        </w:rPr>
        <w:tab/>
        <w:t>D</w:t>
      </w:r>
      <w:r w:rsidRPr="004F1955">
        <w:rPr>
          <w:rFonts w:ascii="Times New Roman" w:hAnsi="Times New Roman" w:cs="Times New Roman"/>
          <w:color w:val="000000"/>
          <w:sz w:val="24"/>
          <w:szCs w:val="24"/>
        </w:rPr>
        <w:t>evelop and implement strategies to recruit applicants who have priority of service as defined in OAA section 518(b) (1)-(2) and by the Jobs for Veterans Act (JVA)</w:t>
      </w:r>
      <w:r w:rsidRPr="004F1955">
        <w:rPr>
          <w:rFonts w:ascii="Times New Roman" w:hAnsi="Times New Roman" w:cs="Times New Roman"/>
          <w:sz w:val="24"/>
          <w:szCs w:val="24"/>
        </w:rPr>
        <w:t xml:space="preserve">. </w:t>
      </w:r>
      <w:r w:rsidRPr="004F1955">
        <w:rPr>
          <w:rFonts w:ascii="Times New Roman" w:hAnsi="Times New Roman" w:cs="Times New Roman"/>
          <w:color w:val="000000"/>
          <w:sz w:val="24"/>
          <w:szCs w:val="24"/>
        </w:rPr>
        <w:t>Individuals with priority include those who:</w:t>
      </w:r>
    </w:p>
    <w:p w14:paraId="57086D7B" w14:textId="77777777" w:rsidR="00895C8E" w:rsidRPr="004F1955" w:rsidRDefault="00895C8E" w:rsidP="00895C8E">
      <w:pPr>
        <w:widowControl w:val="0"/>
        <w:numPr>
          <w:ilvl w:val="0"/>
          <w:numId w:val="3"/>
        </w:numPr>
        <w:tabs>
          <w:tab w:val="left" w:pos="720"/>
        </w:tabs>
        <w:spacing w:after="0" w:line="240" w:lineRule="auto"/>
        <w:rPr>
          <w:rFonts w:ascii="Times New Roman" w:hAnsi="Times New Roman" w:cs="Times New Roman"/>
          <w:color w:val="000000"/>
          <w:sz w:val="24"/>
          <w:szCs w:val="24"/>
        </w:rPr>
      </w:pPr>
      <w:r w:rsidRPr="004F1955">
        <w:rPr>
          <w:rFonts w:ascii="Times New Roman" w:hAnsi="Times New Roman" w:cs="Times New Roman"/>
          <w:color w:val="000000"/>
          <w:sz w:val="24"/>
          <w:szCs w:val="24"/>
        </w:rPr>
        <w:t>Are covered persons in accordance with the JVA (covered persons who are SCSEP-eligible must receive services instead of or before non-covered persons</w:t>
      </w:r>
      <w:proofErr w:type="gramStart"/>
      <w:r w:rsidRPr="004F1955">
        <w:rPr>
          <w:rFonts w:ascii="Times New Roman" w:hAnsi="Times New Roman" w:cs="Times New Roman"/>
          <w:color w:val="000000"/>
          <w:sz w:val="24"/>
          <w:szCs w:val="24"/>
        </w:rPr>
        <w:t>);</w:t>
      </w:r>
      <w:proofErr w:type="gramEnd"/>
    </w:p>
    <w:p w14:paraId="795CFCB8" w14:textId="77777777" w:rsidR="00895C8E" w:rsidRPr="004F1955" w:rsidRDefault="00895C8E" w:rsidP="00895C8E">
      <w:pPr>
        <w:widowControl w:val="0"/>
        <w:numPr>
          <w:ilvl w:val="0"/>
          <w:numId w:val="3"/>
        </w:numPr>
        <w:tabs>
          <w:tab w:val="left" w:pos="720"/>
        </w:tabs>
        <w:spacing w:after="0" w:line="240" w:lineRule="auto"/>
        <w:rPr>
          <w:rFonts w:ascii="Times New Roman" w:hAnsi="Times New Roman" w:cs="Times New Roman"/>
          <w:color w:val="000000"/>
          <w:sz w:val="24"/>
          <w:szCs w:val="24"/>
        </w:rPr>
      </w:pPr>
      <w:r w:rsidRPr="004F1955">
        <w:rPr>
          <w:rFonts w:ascii="Times New Roman" w:hAnsi="Times New Roman" w:cs="Times New Roman"/>
          <w:color w:val="000000"/>
          <w:sz w:val="24"/>
          <w:szCs w:val="24"/>
        </w:rPr>
        <w:t xml:space="preserve">Are 65 years or </w:t>
      </w:r>
      <w:proofErr w:type="gramStart"/>
      <w:r w:rsidRPr="004F1955">
        <w:rPr>
          <w:rFonts w:ascii="Times New Roman" w:hAnsi="Times New Roman" w:cs="Times New Roman"/>
          <w:color w:val="000000"/>
          <w:sz w:val="24"/>
          <w:szCs w:val="24"/>
        </w:rPr>
        <w:t>older;</w:t>
      </w:r>
      <w:proofErr w:type="gramEnd"/>
    </w:p>
    <w:p w14:paraId="7F581467" w14:textId="77777777" w:rsidR="00895C8E" w:rsidRPr="004F1955" w:rsidRDefault="00895C8E" w:rsidP="00895C8E">
      <w:pPr>
        <w:widowControl w:val="0"/>
        <w:numPr>
          <w:ilvl w:val="0"/>
          <w:numId w:val="3"/>
        </w:numPr>
        <w:tabs>
          <w:tab w:val="left" w:pos="720"/>
        </w:tabs>
        <w:spacing w:after="0" w:line="240" w:lineRule="auto"/>
        <w:rPr>
          <w:rFonts w:ascii="Times New Roman" w:hAnsi="Times New Roman" w:cs="Times New Roman"/>
          <w:sz w:val="24"/>
          <w:szCs w:val="24"/>
        </w:rPr>
      </w:pPr>
      <w:r w:rsidRPr="004F1955">
        <w:rPr>
          <w:rFonts w:ascii="Times New Roman" w:hAnsi="Times New Roman" w:cs="Times New Roman"/>
          <w:sz w:val="24"/>
          <w:szCs w:val="24"/>
        </w:rPr>
        <w:t xml:space="preserve">Have a </w:t>
      </w:r>
      <w:proofErr w:type="gramStart"/>
      <w:r w:rsidRPr="004F1955">
        <w:rPr>
          <w:rFonts w:ascii="Times New Roman" w:hAnsi="Times New Roman" w:cs="Times New Roman"/>
          <w:sz w:val="24"/>
          <w:szCs w:val="24"/>
        </w:rPr>
        <w:t>disability;</w:t>
      </w:r>
      <w:proofErr w:type="gramEnd"/>
    </w:p>
    <w:p w14:paraId="7113B378" w14:textId="77777777" w:rsidR="00895C8E" w:rsidRPr="004F1955" w:rsidRDefault="00895C8E" w:rsidP="00895C8E">
      <w:pPr>
        <w:widowControl w:val="0"/>
        <w:numPr>
          <w:ilvl w:val="0"/>
          <w:numId w:val="3"/>
        </w:numPr>
        <w:tabs>
          <w:tab w:val="left" w:pos="720"/>
        </w:tabs>
        <w:spacing w:after="0" w:line="240" w:lineRule="auto"/>
        <w:rPr>
          <w:rFonts w:ascii="Times New Roman" w:hAnsi="Times New Roman" w:cs="Times New Roman"/>
          <w:sz w:val="24"/>
          <w:szCs w:val="24"/>
        </w:rPr>
      </w:pPr>
      <w:r w:rsidRPr="004F1955">
        <w:rPr>
          <w:rFonts w:ascii="Times New Roman" w:hAnsi="Times New Roman" w:cs="Times New Roman"/>
          <w:sz w:val="24"/>
          <w:szCs w:val="24"/>
        </w:rPr>
        <w:t xml:space="preserve">Have limited English </w:t>
      </w:r>
      <w:proofErr w:type="gramStart"/>
      <w:r w:rsidRPr="004F1955">
        <w:rPr>
          <w:rFonts w:ascii="Times New Roman" w:hAnsi="Times New Roman" w:cs="Times New Roman"/>
          <w:sz w:val="24"/>
          <w:szCs w:val="24"/>
        </w:rPr>
        <w:t>proficiency;</w:t>
      </w:r>
      <w:proofErr w:type="gramEnd"/>
    </w:p>
    <w:p w14:paraId="1BD8ECC5" w14:textId="77777777" w:rsidR="00895C8E" w:rsidRPr="004F1955" w:rsidRDefault="00895C8E" w:rsidP="00895C8E">
      <w:pPr>
        <w:widowControl w:val="0"/>
        <w:numPr>
          <w:ilvl w:val="0"/>
          <w:numId w:val="3"/>
        </w:numPr>
        <w:tabs>
          <w:tab w:val="left" w:pos="720"/>
        </w:tabs>
        <w:spacing w:after="0" w:line="240" w:lineRule="auto"/>
        <w:rPr>
          <w:rFonts w:ascii="Times New Roman" w:hAnsi="Times New Roman" w:cs="Times New Roman"/>
          <w:sz w:val="24"/>
          <w:szCs w:val="24"/>
        </w:rPr>
      </w:pPr>
      <w:r w:rsidRPr="004F1955">
        <w:rPr>
          <w:rFonts w:ascii="Times New Roman" w:hAnsi="Times New Roman" w:cs="Times New Roman"/>
          <w:sz w:val="24"/>
          <w:szCs w:val="24"/>
        </w:rPr>
        <w:t xml:space="preserve">Have low literacy </w:t>
      </w:r>
      <w:proofErr w:type="gramStart"/>
      <w:r w:rsidRPr="004F1955">
        <w:rPr>
          <w:rFonts w:ascii="Times New Roman" w:hAnsi="Times New Roman" w:cs="Times New Roman"/>
          <w:sz w:val="24"/>
          <w:szCs w:val="24"/>
        </w:rPr>
        <w:t>skills;</w:t>
      </w:r>
      <w:proofErr w:type="gramEnd"/>
    </w:p>
    <w:p w14:paraId="6C0003E0" w14:textId="77777777" w:rsidR="00895C8E" w:rsidRPr="004F1955" w:rsidRDefault="00895C8E" w:rsidP="00895C8E">
      <w:pPr>
        <w:widowControl w:val="0"/>
        <w:numPr>
          <w:ilvl w:val="0"/>
          <w:numId w:val="3"/>
        </w:numPr>
        <w:tabs>
          <w:tab w:val="left" w:pos="720"/>
        </w:tabs>
        <w:spacing w:after="0" w:line="240" w:lineRule="auto"/>
        <w:rPr>
          <w:rFonts w:ascii="Times New Roman" w:hAnsi="Times New Roman" w:cs="Times New Roman"/>
          <w:sz w:val="24"/>
          <w:szCs w:val="24"/>
        </w:rPr>
      </w:pPr>
      <w:r w:rsidRPr="004F1955">
        <w:rPr>
          <w:rFonts w:ascii="Times New Roman" w:hAnsi="Times New Roman" w:cs="Times New Roman"/>
          <w:sz w:val="24"/>
          <w:szCs w:val="24"/>
        </w:rPr>
        <w:t xml:space="preserve">Reside in a rural </w:t>
      </w:r>
      <w:proofErr w:type="gramStart"/>
      <w:r w:rsidRPr="004F1955">
        <w:rPr>
          <w:rFonts w:ascii="Times New Roman" w:hAnsi="Times New Roman" w:cs="Times New Roman"/>
          <w:sz w:val="24"/>
          <w:szCs w:val="24"/>
        </w:rPr>
        <w:t>area;</w:t>
      </w:r>
      <w:proofErr w:type="gramEnd"/>
    </w:p>
    <w:p w14:paraId="57A19F0F" w14:textId="77777777" w:rsidR="00895C8E" w:rsidRPr="004F1955" w:rsidRDefault="00895C8E" w:rsidP="00895C8E">
      <w:pPr>
        <w:widowControl w:val="0"/>
        <w:numPr>
          <w:ilvl w:val="0"/>
          <w:numId w:val="3"/>
        </w:numPr>
        <w:tabs>
          <w:tab w:val="left" w:pos="720"/>
        </w:tabs>
        <w:spacing w:after="0" w:line="240" w:lineRule="auto"/>
        <w:rPr>
          <w:rFonts w:ascii="Times New Roman" w:hAnsi="Times New Roman" w:cs="Times New Roman"/>
          <w:sz w:val="24"/>
          <w:szCs w:val="24"/>
        </w:rPr>
      </w:pPr>
      <w:r w:rsidRPr="004F1955">
        <w:rPr>
          <w:rFonts w:ascii="Times New Roman" w:hAnsi="Times New Roman" w:cs="Times New Roman"/>
          <w:sz w:val="24"/>
          <w:szCs w:val="24"/>
        </w:rPr>
        <w:t xml:space="preserve">Have low employment </w:t>
      </w:r>
      <w:proofErr w:type="gramStart"/>
      <w:r w:rsidRPr="004F1955">
        <w:rPr>
          <w:rFonts w:ascii="Times New Roman" w:hAnsi="Times New Roman" w:cs="Times New Roman"/>
          <w:sz w:val="24"/>
          <w:szCs w:val="24"/>
        </w:rPr>
        <w:t>prospects;</w:t>
      </w:r>
      <w:proofErr w:type="gramEnd"/>
    </w:p>
    <w:p w14:paraId="6E5FF7DC" w14:textId="77777777" w:rsidR="00895C8E" w:rsidRPr="004F1955" w:rsidRDefault="00895C8E" w:rsidP="00895C8E">
      <w:pPr>
        <w:widowControl w:val="0"/>
        <w:numPr>
          <w:ilvl w:val="0"/>
          <w:numId w:val="3"/>
        </w:numPr>
        <w:tabs>
          <w:tab w:val="left" w:pos="720"/>
        </w:tabs>
        <w:spacing w:after="0" w:line="240" w:lineRule="auto"/>
        <w:rPr>
          <w:rFonts w:ascii="Times New Roman" w:hAnsi="Times New Roman" w:cs="Times New Roman"/>
          <w:sz w:val="24"/>
          <w:szCs w:val="24"/>
        </w:rPr>
      </w:pPr>
      <w:r w:rsidRPr="004F1955">
        <w:rPr>
          <w:rFonts w:ascii="Times New Roman" w:hAnsi="Times New Roman" w:cs="Times New Roman"/>
          <w:sz w:val="24"/>
          <w:szCs w:val="24"/>
        </w:rPr>
        <w:t xml:space="preserve">Have failed to find employment after utilizing services provided under Title I of </w:t>
      </w:r>
      <w:proofErr w:type="gramStart"/>
      <w:r w:rsidRPr="004F1955">
        <w:rPr>
          <w:rFonts w:ascii="Times New Roman" w:hAnsi="Times New Roman" w:cs="Times New Roman"/>
          <w:sz w:val="24"/>
          <w:szCs w:val="24"/>
        </w:rPr>
        <w:t>WIOA;</w:t>
      </w:r>
      <w:proofErr w:type="gramEnd"/>
      <w:r w:rsidRPr="004F1955">
        <w:rPr>
          <w:rFonts w:ascii="Times New Roman" w:hAnsi="Times New Roman" w:cs="Times New Roman"/>
          <w:sz w:val="24"/>
          <w:szCs w:val="24"/>
        </w:rPr>
        <w:t xml:space="preserve"> </w:t>
      </w:r>
    </w:p>
    <w:p w14:paraId="72B4A4F6" w14:textId="77777777" w:rsidR="00895C8E" w:rsidRPr="004F1955" w:rsidRDefault="00895C8E" w:rsidP="00895C8E">
      <w:pPr>
        <w:widowControl w:val="0"/>
        <w:numPr>
          <w:ilvl w:val="0"/>
          <w:numId w:val="3"/>
        </w:numPr>
        <w:tabs>
          <w:tab w:val="left" w:pos="720"/>
        </w:tabs>
        <w:spacing w:after="0" w:line="240" w:lineRule="auto"/>
        <w:rPr>
          <w:rFonts w:ascii="Times New Roman" w:hAnsi="Times New Roman" w:cs="Times New Roman"/>
          <w:sz w:val="24"/>
          <w:szCs w:val="24"/>
        </w:rPr>
      </w:pPr>
      <w:r w:rsidRPr="004F1955">
        <w:rPr>
          <w:rFonts w:ascii="Times New Roman" w:hAnsi="Times New Roman" w:cs="Times New Roman"/>
          <w:sz w:val="24"/>
          <w:szCs w:val="24"/>
        </w:rPr>
        <w:t>Are homeless or are at risk for homelessness.</w:t>
      </w:r>
    </w:p>
    <w:p w14:paraId="17295CE4" w14:textId="77777777" w:rsidR="00895C8E" w:rsidRDefault="00895C8E" w:rsidP="00895C8E">
      <w:pPr>
        <w:widowControl w:val="0"/>
        <w:tabs>
          <w:tab w:val="left" w:pos="720"/>
        </w:tabs>
        <w:rPr>
          <w:rFonts w:ascii="Times New Roman" w:hAnsi="Times New Roman" w:cs="Times New Roman"/>
          <w:sz w:val="24"/>
          <w:szCs w:val="24"/>
          <w:u w:val="single"/>
        </w:rPr>
      </w:pPr>
    </w:p>
    <w:p w14:paraId="28DD637B" w14:textId="77777777" w:rsidR="00895C8E" w:rsidRPr="004F1955" w:rsidRDefault="00895C8E" w:rsidP="00895C8E">
      <w:pPr>
        <w:widowControl w:val="0"/>
        <w:tabs>
          <w:tab w:val="left" w:pos="720"/>
        </w:tabs>
        <w:rPr>
          <w:rFonts w:ascii="Times New Roman" w:hAnsi="Times New Roman" w:cs="Times New Roman"/>
          <w:sz w:val="24"/>
          <w:szCs w:val="24"/>
          <w:u w:val="single"/>
        </w:rPr>
      </w:pPr>
    </w:p>
    <w:p w14:paraId="503E388E" w14:textId="77777777" w:rsidR="00895C8E" w:rsidRDefault="00895C8E" w:rsidP="00895C8E">
      <w:pPr>
        <w:widowControl w:val="0"/>
        <w:tabs>
          <w:tab w:val="left" w:pos="720"/>
        </w:tabs>
        <w:rPr>
          <w:rFonts w:ascii="Times New Roman" w:hAnsi="Times New Roman" w:cs="Times New Roman"/>
          <w:b/>
          <w:sz w:val="24"/>
          <w:szCs w:val="24"/>
          <w:u w:val="single"/>
        </w:rPr>
      </w:pPr>
    </w:p>
    <w:p w14:paraId="7E0C7560" w14:textId="77777777" w:rsidR="00895C8E" w:rsidRPr="004F1955" w:rsidRDefault="00895C8E" w:rsidP="00895C8E">
      <w:pPr>
        <w:widowControl w:val="0"/>
        <w:tabs>
          <w:tab w:val="left" w:pos="720"/>
        </w:tabs>
        <w:rPr>
          <w:rFonts w:ascii="Times New Roman" w:hAnsi="Times New Roman" w:cs="Times New Roman"/>
          <w:b/>
          <w:sz w:val="24"/>
          <w:szCs w:val="24"/>
          <w:u w:val="single"/>
        </w:rPr>
      </w:pPr>
    </w:p>
    <w:p w14:paraId="3EFFE341" w14:textId="77777777" w:rsidR="00895C8E" w:rsidRDefault="00895C8E" w:rsidP="00895C8E">
      <w:pPr>
        <w:widowControl w:val="0"/>
        <w:tabs>
          <w:tab w:val="left" w:pos="720"/>
        </w:tabs>
        <w:rPr>
          <w:rFonts w:ascii="Times New Roman" w:hAnsi="Times New Roman" w:cs="Times New Roman"/>
          <w:b/>
          <w:sz w:val="24"/>
          <w:szCs w:val="24"/>
          <w:u w:val="single"/>
        </w:rPr>
      </w:pPr>
    </w:p>
    <w:p w14:paraId="79BE065B" w14:textId="77777777" w:rsidR="00895C8E" w:rsidRDefault="00895C8E" w:rsidP="00895C8E">
      <w:pPr>
        <w:widowControl w:val="0"/>
        <w:tabs>
          <w:tab w:val="left" w:pos="720"/>
        </w:tabs>
        <w:rPr>
          <w:rFonts w:ascii="Times New Roman" w:hAnsi="Times New Roman" w:cs="Times New Roman"/>
          <w:b/>
          <w:sz w:val="24"/>
          <w:szCs w:val="24"/>
          <w:u w:val="single"/>
        </w:rPr>
      </w:pPr>
    </w:p>
    <w:p w14:paraId="0A06D7C9" w14:textId="77777777" w:rsidR="00895C8E" w:rsidRPr="004F1955" w:rsidRDefault="00895C8E" w:rsidP="00895C8E">
      <w:pPr>
        <w:widowControl w:val="0"/>
        <w:tabs>
          <w:tab w:val="left" w:pos="720"/>
        </w:tabs>
        <w:rPr>
          <w:rFonts w:ascii="Times New Roman" w:hAnsi="Times New Roman" w:cs="Times New Roman"/>
          <w:b/>
          <w:sz w:val="24"/>
          <w:szCs w:val="24"/>
          <w:u w:val="single"/>
        </w:rPr>
      </w:pPr>
      <w:r w:rsidRPr="004F1955">
        <w:rPr>
          <w:rFonts w:ascii="Times New Roman" w:hAnsi="Times New Roman" w:cs="Times New Roman"/>
          <w:b/>
          <w:sz w:val="24"/>
          <w:szCs w:val="24"/>
          <w:u w:val="single"/>
        </w:rPr>
        <w:t>Assessment</w:t>
      </w:r>
    </w:p>
    <w:p w14:paraId="4390DDE9" w14:textId="77777777" w:rsidR="00895C8E" w:rsidRPr="004F1955" w:rsidRDefault="00895C8E" w:rsidP="00895C8E">
      <w:pPr>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Assess participants at least twice per 12-month period.</w:t>
      </w:r>
    </w:p>
    <w:p w14:paraId="279E0DB6"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Use assessment information to determine the most appropriate community service assignments (CSAs) for participants.</w:t>
      </w:r>
    </w:p>
    <w:p w14:paraId="7580BF54" w14:textId="77777777" w:rsidR="00895C8E" w:rsidRPr="004F1955" w:rsidRDefault="00895C8E" w:rsidP="00895C8E">
      <w:pPr>
        <w:rPr>
          <w:rFonts w:ascii="Times New Roman" w:hAnsi="Times New Roman" w:cs="Times New Roman"/>
          <w:sz w:val="24"/>
          <w:szCs w:val="24"/>
        </w:rPr>
      </w:pPr>
    </w:p>
    <w:p w14:paraId="6738ECE7" w14:textId="77777777" w:rsidR="00895C8E" w:rsidRPr="004F1955" w:rsidRDefault="00895C8E" w:rsidP="00895C8E">
      <w:pPr>
        <w:outlineLvl w:val="0"/>
        <w:rPr>
          <w:rFonts w:ascii="Times New Roman" w:hAnsi="Times New Roman" w:cs="Times New Roman"/>
          <w:b/>
          <w:sz w:val="24"/>
          <w:szCs w:val="24"/>
          <w:u w:val="single"/>
        </w:rPr>
      </w:pPr>
      <w:r w:rsidRPr="004F1955">
        <w:rPr>
          <w:rFonts w:ascii="Times New Roman" w:hAnsi="Times New Roman" w:cs="Times New Roman"/>
          <w:b/>
          <w:sz w:val="24"/>
          <w:szCs w:val="24"/>
          <w:u w:val="single"/>
        </w:rPr>
        <w:t>Individual Employment Plan (IEP)</w:t>
      </w:r>
    </w:p>
    <w:p w14:paraId="0DE54FA2"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Establish an initial goal of unsubsidized employment for all participants.</w:t>
      </w:r>
    </w:p>
    <w:p w14:paraId="312CBB0A"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Update the IEP at least as frequently as assessments occur (twice per 12-month period).</w:t>
      </w:r>
    </w:p>
    <w:p w14:paraId="1C104986"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Modify the IEP as necessary to reflect other approaches to self-sufficiency, if it becomes clear that unsubsidized employment is not feasible.</w:t>
      </w:r>
    </w:p>
    <w:p w14:paraId="37E159D2"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For participants who will reach the individual durational limit or would not otherwise achieve unsubsidized employment, include a provision in the IEP to transition to other services.</w:t>
      </w:r>
    </w:p>
    <w:p w14:paraId="5B3F9358"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Rotate participants to a new host agency (or a different assignment within the host agency) based on a rotation policy approved by DOL in the grant agreement and only when an individualized determination determines that the rotation is  in the best interest of the participant. Such rotation must further the acquisition of skills listed in the IEP</w:t>
      </w:r>
      <w:proofErr w:type="gramStart"/>
      <w:r w:rsidRPr="004F1955">
        <w:rPr>
          <w:rFonts w:ascii="Times New Roman" w:hAnsi="Times New Roman" w:cs="Times New Roman"/>
          <w:sz w:val="24"/>
          <w:szCs w:val="24"/>
        </w:rPr>
        <w:t xml:space="preserve">.  </w:t>
      </w:r>
      <w:proofErr w:type="gramEnd"/>
    </w:p>
    <w:p w14:paraId="310490CE" w14:textId="77777777" w:rsidR="00895C8E" w:rsidRPr="004F1955" w:rsidRDefault="00895C8E" w:rsidP="00895C8E">
      <w:pPr>
        <w:ind w:left="720" w:hanging="720"/>
        <w:rPr>
          <w:rFonts w:ascii="Times New Roman" w:hAnsi="Times New Roman" w:cs="Times New Roman"/>
          <w:sz w:val="24"/>
          <w:szCs w:val="24"/>
          <w:u w:val="single"/>
        </w:rPr>
      </w:pPr>
    </w:p>
    <w:p w14:paraId="1733EFA7" w14:textId="77777777" w:rsidR="00895C8E" w:rsidRPr="004F1955" w:rsidRDefault="00895C8E" w:rsidP="00895C8E">
      <w:pPr>
        <w:ind w:left="720" w:hanging="720"/>
        <w:rPr>
          <w:rFonts w:ascii="Times New Roman" w:hAnsi="Times New Roman" w:cs="Times New Roman"/>
          <w:b/>
          <w:sz w:val="24"/>
          <w:szCs w:val="24"/>
          <w:u w:val="single"/>
        </w:rPr>
      </w:pPr>
      <w:r w:rsidRPr="004F1955">
        <w:rPr>
          <w:rFonts w:ascii="Times New Roman" w:hAnsi="Times New Roman" w:cs="Times New Roman"/>
          <w:b/>
          <w:sz w:val="24"/>
          <w:szCs w:val="24"/>
          <w:u w:val="single"/>
        </w:rPr>
        <w:t>Community Service Assignment (CSA)</w:t>
      </w:r>
    </w:p>
    <w:p w14:paraId="3E7D91B7"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Base the initial CSA on the assessment done at enrollment.</w:t>
      </w:r>
    </w:p>
    <w:p w14:paraId="724BEE39"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Select only designated 501(c)(3) organizations or public agencies as host agencies.</w:t>
      </w:r>
    </w:p>
    <w:p w14:paraId="65FEEB41"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Put in place procedures to ensure adequate supervision of participants at host agencies.</w:t>
      </w:r>
    </w:p>
    <w:p w14:paraId="7F9401D6"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 xml:space="preserve">        Ensure safe and healthy working conditions at CSA through annual monitoring.</w:t>
      </w:r>
    </w:p>
    <w:p w14:paraId="6C177E27" w14:textId="77777777" w:rsidR="00895C8E" w:rsidRPr="004F1955" w:rsidRDefault="00895C8E" w:rsidP="00895C8E">
      <w:pPr>
        <w:outlineLvl w:val="0"/>
        <w:rPr>
          <w:rFonts w:ascii="Times New Roman" w:hAnsi="Times New Roman" w:cs="Times New Roman"/>
          <w:b/>
          <w:sz w:val="24"/>
          <w:szCs w:val="24"/>
          <w:u w:val="single"/>
        </w:rPr>
      </w:pPr>
      <w:r w:rsidRPr="004F1955">
        <w:rPr>
          <w:rFonts w:ascii="Times New Roman" w:hAnsi="Times New Roman" w:cs="Times New Roman"/>
          <w:b/>
          <w:sz w:val="24"/>
          <w:szCs w:val="24"/>
          <w:u w:val="single"/>
        </w:rPr>
        <w:t>Recertification of Participants</w:t>
      </w:r>
    </w:p>
    <w:p w14:paraId="5C4F917B" w14:textId="77777777" w:rsidR="00895C8E" w:rsidRPr="004F1955" w:rsidRDefault="00895C8E" w:rsidP="00895C8E">
      <w:pPr>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Recertify the income eligibility of each participant at least once every 12 months, or more frequently if circumstances warrant.</w:t>
      </w:r>
    </w:p>
    <w:p w14:paraId="738D0A80" w14:textId="77777777" w:rsidR="00895C8E" w:rsidRPr="004F1955" w:rsidRDefault="00895C8E" w:rsidP="00895C8E">
      <w:pPr>
        <w:tabs>
          <w:tab w:val="left" w:pos="1980"/>
        </w:tabs>
        <w:outlineLvl w:val="0"/>
        <w:rPr>
          <w:rFonts w:ascii="Times New Roman" w:hAnsi="Times New Roman" w:cs="Times New Roman"/>
          <w:b/>
          <w:sz w:val="24"/>
          <w:szCs w:val="24"/>
          <w:u w:val="single"/>
        </w:rPr>
      </w:pPr>
      <w:r w:rsidRPr="004F1955">
        <w:rPr>
          <w:rFonts w:ascii="Times New Roman" w:hAnsi="Times New Roman" w:cs="Times New Roman"/>
          <w:b/>
          <w:sz w:val="24"/>
          <w:szCs w:val="24"/>
          <w:u w:val="single"/>
        </w:rPr>
        <w:t>Physical Examinations</w:t>
      </w:r>
    </w:p>
    <w:p w14:paraId="04D8C325" w14:textId="77777777" w:rsidR="00895C8E" w:rsidRPr="004F1955" w:rsidRDefault="00895C8E" w:rsidP="00895C8E">
      <w:pPr>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Offer physical examinations to participants upon program entry, and each year thereafter, as a benefit of enrollment.</w:t>
      </w:r>
    </w:p>
    <w:p w14:paraId="0AC312A0" w14:textId="77777777" w:rsidR="00895C8E" w:rsidRPr="004F1955" w:rsidRDefault="00895C8E" w:rsidP="00895C8E">
      <w:pPr>
        <w:tabs>
          <w:tab w:val="left" w:pos="720"/>
        </w:tabs>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ffData>
            <w:name w:val=""/>
            <w:enabled/>
            <w:calcOnExit w:val="0"/>
            <w:checkBox>
              <w:sizeAuto/>
              <w:default w:val="0"/>
            </w:checkBox>
          </w:ffData>
        </w:fldChar>
      </w:r>
      <w:r>
        <w:rPr>
          <w:rFonts w:ascii="Times New Roman" w:hAnsi="Times New Roman" w:cs="Times New Roman"/>
          <w:color w:val="000000"/>
          <w:sz w:val="24"/>
          <w:szCs w:val="24"/>
        </w:rPr>
        <w:instrText xml:space="preserve"> FORMCHECKBOX </w:instrText>
      </w:r>
      <w:r w:rsidR="00370F1C">
        <w:rPr>
          <w:rFonts w:ascii="Times New Roman" w:hAnsi="Times New Roman" w:cs="Times New Roman"/>
          <w:color w:val="000000"/>
          <w:sz w:val="24"/>
          <w:szCs w:val="24"/>
        </w:rPr>
      </w:r>
      <w:r w:rsidR="00370F1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fldChar w:fldCharType="end"/>
      </w:r>
      <w:r w:rsidRPr="004F1955">
        <w:rPr>
          <w:rFonts w:ascii="Times New Roman" w:hAnsi="Times New Roman" w:cs="Times New Roman"/>
          <w:color w:val="000000"/>
          <w:sz w:val="24"/>
          <w:szCs w:val="24"/>
        </w:rPr>
        <w:tab/>
        <w:t>Obtain a written waiver from each participant who declines a physical examination.</w:t>
      </w:r>
    </w:p>
    <w:p w14:paraId="78AE2FBB"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lastRenderedPageBreak/>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N</w:t>
      </w:r>
      <w:r w:rsidRPr="004F1955">
        <w:rPr>
          <w:rFonts w:ascii="Times New Roman" w:hAnsi="Times New Roman" w:cs="Times New Roman"/>
          <w:color w:val="000000"/>
          <w:sz w:val="24"/>
          <w:szCs w:val="24"/>
        </w:rPr>
        <w:t xml:space="preserve">ot obtain a copy or use the results of the physical examination to </w:t>
      </w:r>
      <w:r w:rsidRPr="004F1955">
        <w:rPr>
          <w:rFonts w:ascii="Times New Roman" w:hAnsi="Times New Roman" w:cs="Times New Roman"/>
          <w:sz w:val="24"/>
          <w:szCs w:val="24"/>
        </w:rPr>
        <w:t>establish eligibility or for any other purpose.</w:t>
      </w:r>
    </w:p>
    <w:p w14:paraId="4D6A0E32" w14:textId="77777777" w:rsidR="00895C8E" w:rsidRPr="004F1955" w:rsidRDefault="00895C8E" w:rsidP="00895C8E">
      <w:pPr>
        <w:tabs>
          <w:tab w:val="left" w:pos="720"/>
        </w:tabs>
        <w:outlineLvl w:val="0"/>
        <w:rPr>
          <w:rFonts w:ascii="Times New Roman" w:hAnsi="Times New Roman" w:cs="Times New Roman"/>
          <w:b/>
          <w:color w:val="000000"/>
          <w:sz w:val="24"/>
          <w:szCs w:val="24"/>
          <w:u w:val="single"/>
        </w:rPr>
      </w:pPr>
      <w:r w:rsidRPr="004F1955">
        <w:rPr>
          <w:rFonts w:ascii="Times New Roman" w:hAnsi="Times New Roman" w:cs="Times New Roman"/>
          <w:b/>
          <w:color w:val="000000"/>
          <w:sz w:val="24"/>
          <w:szCs w:val="24"/>
          <w:u w:val="single"/>
        </w:rPr>
        <w:t>Host Agencies</w:t>
      </w:r>
    </w:p>
    <w:p w14:paraId="78AF7857" w14:textId="77777777" w:rsidR="00895C8E" w:rsidRPr="004F1955" w:rsidRDefault="00895C8E" w:rsidP="00895C8E">
      <w:pPr>
        <w:tabs>
          <w:tab w:val="left" w:pos="0"/>
          <w:tab w:val="left" w:pos="360"/>
        </w:tabs>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ffData>
            <w:name w:val=""/>
            <w:enabled/>
            <w:calcOnExit w:val="0"/>
            <w:checkBox>
              <w:sizeAuto/>
              <w:default w:val="0"/>
            </w:checkBox>
          </w:ffData>
        </w:fldChar>
      </w:r>
      <w:r>
        <w:rPr>
          <w:rFonts w:ascii="Times New Roman" w:hAnsi="Times New Roman" w:cs="Times New Roman"/>
          <w:color w:val="000000"/>
          <w:sz w:val="24"/>
          <w:szCs w:val="24"/>
        </w:rPr>
        <w:instrText xml:space="preserve"> FORMCHECKBOX </w:instrText>
      </w:r>
      <w:r w:rsidR="00370F1C">
        <w:rPr>
          <w:rFonts w:ascii="Times New Roman" w:hAnsi="Times New Roman" w:cs="Times New Roman"/>
          <w:color w:val="000000"/>
          <w:sz w:val="24"/>
          <w:szCs w:val="24"/>
        </w:rPr>
      </w:r>
      <w:r w:rsidR="00370F1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fldChar w:fldCharType="end"/>
      </w:r>
      <w:r w:rsidRPr="004F1955">
        <w:rPr>
          <w:rFonts w:ascii="Times New Roman" w:hAnsi="Times New Roman" w:cs="Times New Roman"/>
          <w:color w:val="000000"/>
          <w:sz w:val="24"/>
          <w:szCs w:val="24"/>
        </w:rPr>
        <w:t xml:space="preserve"> </w:t>
      </w:r>
      <w:r w:rsidRPr="004F1955">
        <w:rPr>
          <w:rFonts w:ascii="Times New Roman" w:hAnsi="Times New Roman" w:cs="Times New Roman"/>
          <w:color w:val="000000"/>
          <w:sz w:val="24"/>
          <w:szCs w:val="24"/>
        </w:rPr>
        <w:tab/>
      </w:r>
      <w:r w:rsidRPr="004F1955">
        <w:rPr>
          <w:rFonts w:ascii="Times New Roman" w:hAnsi="Times New Roman" w:cs="Times New Roman"/>
          <w:color w:val="000000"/>
          <w:sz w:val="24"/>
          <w:szCs w:val="24"/>
        </w:rPr>
        <w:tab/>
        <w:t>Develop and implement methods for recruiting new host agencies to provide a variety of training options that enable participants to increase their skill level and transition to unsubsidized employment.</w:t>
      </w:r>
    </w:p>
    <w:p w14:paraId="7EA89C2F" w14:textId="77777777" w:rsidR="00895C8E" w:rsidRPr="004F1955" w:rsidRDefault="00895C8E" w:rsidP="00895C8E">
      <w:pPr>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ffData>
            <w:name w:val=""/>
            <w:enabled/>
            <w:calcOnExit w:val="0"/>
            <w:checkBox>
              <w:sizeAuto/>
              <w:default w:val="0"/>
            </w:checkBox>
          </w:ffData>
        </w:fldChar>
      </w:r>
      <w:r>
        <w:rPr>
          <w:rFonts w:ascii="Times New Roman" w:hAnsi="Times New Roman" w:cs="Times New Roman"/>
          <w:color w:val="000000"/>
          <w:sz w:val="24"/>
          <w:szCs w:val="24"/>
        </w:rPr>
        <w:instrText xml:space="preserve"> FORMCHECKBOX </w:instrText>
      </w:r>
      <w:r w:rsidR="00370F1C">
        <w:rPr>
          <w:rFonts w:ascii="Times New Roman" w:hAnsi="Times New Roman" w:cs="Times New Roman"/>
          <w:color w:val="000000"/>
          <w:sz w:val="24"/>
          <w:szCs w:val="24"/>
        </w:rPr>
      </w:r>
      <w:r w:rsidR="00370F1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fldChar w:fldCharType="end"/>
      </w:r>
      <w:r w:rsidRPr="004F1955">
        <w:rPr>
          <w:rFonts w:ascii="Times New Roman" w:hAnsi="Times New Roman" w:cs="Times New Roman"/>
          <w:color w:val="000000"/>
          <w:sz w:val="24"/>
          <w:szCs w:val="24"/>
        </w:rPr>
        <w:t xml:space="preserve"> </w:t>
      </w:r>
      <w:r w:rsidRPr="004F1955">
        <w:rPr>
          <w:rFonts w:ascii="Times New Roman" w:hAnsi="Times New Roman" w:cs="Times New Roman"/>
          <w:color w:val="000000"/>
          <w:sz w:val="24"/>
          <w:szCs w:val="24"/>
        </w:rPr>
        <w:tab/>
        <w:t xml:space="preserve">Comply with </w:t>
      </w:r>
      <w:r w:rsidRPr="004F1955">
        <w:rPr>
          <w:rFonts w:ascii="Times New Roman" w:hAnsi="Times New Roman" w:cs="Times New Roman"/>
          <w:i/>
          <w:color w:val="000000"/>
          <w:sz w:val="24"/>
          <w:szCs w:val="24"/>
        </w:rPr>
        <w:t>Maintenance of Effort:</w:t>
      </w:r>
      <w:r w:rsidRPr="004F1955">
        <w:rPr>
          <w:rFonts w:ascii="Times New Roman" w:hAnsi="Times New Roman" w:cs="Times New Roman"/>
          <w:color w:val="000000"/>
          <w:sz w:val="24"/>
          <w:szCs w:val="24"/>
        </w:rPr>
        <w:t xml:space="preserve">  Ensure that CSAs do not reduce the number of employment opportunities or vacancies that would otherwise be available to individuals who are not SCSEP participants</w:t>
      </w:r>
      <w:proofErr w:type="gramStart"/>
      <w:r w:rsidRPr="004F1955">
        <w:rPr>
          <w:rFonts w:ascii="Times New Roman" w:hAnsi="Times New Roman" w:cs="Times New Roman"/>
          <w:color w:val="000000"/>
          <w:sz w:val="24"/>
          <w:szCs w:val="24"/>
        </w:rPr>
        <w:t xml:space="preserve">.  </w:t>
      </w:r>
      <w:proofErr w:type="gramEnd"/>
      <w:r w:rsidRPr="004F1955">
        <w:rPr>
          <w:rFonts w:ascii="Times New Roman" w:hAnsi="Times New Roman" w:cs="Times New Roman"/>
          <w:color w:val="000000"/>
          <w:sz w:val="24"/>
          <w:szCs w:val="24"/>
        </w:rPr>
        <w:t>You must specifically ensure that CSAs do not:</w:t>
      </w:r>
    </w:p>
    <w:p w14:paraId="257CBD93" w14:textId="77777777" w:rsidR="00895C8E" w:rsidRPr="004F1955" w:rsidRDefault="00895C8E" w:rsidP="00895C8E">
      <w:pPr>
        <w:numPr>
          <w:ilvl w:val="0"/>
          <w:numId w:val="4"/>
        </w:numPr>
        <w:spacing w:after="0" w:line="240" w:lineRule="auto"/>
        <w:rPr>
          <w:rFonts w:ascii="Times New Roman" w:hAnsi="Times New Roman" w:cs="Times New Roman"/>
          <w:color w:val="000000"/>
          <w:sz w:val="24"/>
          <w:szCs w:val="24"/>
        </w:rPr>
      </w:pPr>
      <w:r w:rsidRPr="004F1955">
        <w:rPr>
          <w:rFonts w:ascii="Times New Roman" w:hAnsi="Times New Roman" w:cs="Times New Roman"/>
          <w:color w:val="000000"/>
          <w:sz w:val="24"/>
          <w:szCs w:val="24"/>
        </w:rPr>
        <w:t xml:space="preserve">Displace </w:t>
      </w:r>
      <w:proofErr w:type="gramStart"/>
      <w:r w:rsidRPr="004F1955">
        <w:rPr>
          <w:rFonts w:ascii="Times New Roman" w:hAnsi="Times New Roman" w:cs="Times New Roman"/>
          <w:color w:val="000000"/>
          <w:sz w:val="24"/>
          <w:szCs w:val="24"/>
        </w:rPr>
        <w:t>currently-employed</w:t>
      </w:r>
      <w:proofErr w:type="gramEnd"/>
      <w:r w:rsidRPr="004F1955">
        <w:rPr>
          <w:rFonts w:ascii="Times New Roman" w:hAnsi="Times New Roman" w:cs="Times New Roman"/>
          <w:color w:val="000000"/>
          <w:sz w:val="24"/>
          <w:szCs w:val="24"/>
        </w:rPr>
        <w:t xml:space="preserve"> workers (including partial displacement, such as a reduction in non-overtime work, wages, or employment benefits).</w:t>
      </w:r>
    </w:p>
    <w:p w14:paraId="3D8165AD" w14:textId="77777777" w:rsidR="00895C8E" w:rsidRPr="004F1955" w:rsidRDefault="00895C8E" w:rsidP="00895C8E">
      <w:pPr>
        <w:numPr>
          <w:ilvl w:val="0"/>
          <w:numId w:val="4"/>
        </w:numPr>
        <w:tabs>
          <w:tab w:val="left" w:pos="0"/>
        </w:tabs>
        <w:spacing w:after="0" w:line="240" w:lineRule="auto"/>
        <w:rPr>
          <w:rFonts w:ascii="Times New Roman" w:hAnsi="Times New Roman" w:cs="Times New Roman"/>
          <w:color w:val="000000"/>
          <w:sz w:val="24"/>
          <w:szCs w:val="24"/>
        </w:rPr>
      </w:pPr>
      <w:r w:rsidRPr="004F1955">
        <w:rPr>
          <w:rFonts w:ascii="Times New Roman" w:hAnsi="Times New Roman" w:cs="Times New Roman"/>
          <w:color w:val="000000"/>
          <w:sz w:val="24"/>
          <w:szCs w:val="24"/>
        </w:rPr>
        <w:t>Impair existing contracts or result in the substitution of Federal funds for other funds in connection with work that would otherwise be performed.</w:t>
      </w:r>
    </w:p>
    <w:p w14:paraId="28267D4F" w14:textId="77777777" w:rsidR="00895C8E" w:rsidRPr="004F1955" w:rsidRDefault="00895C8E" w:rsidP="00895C8E">
      <w:pPr>
        <w:numPr>
          <w:ilvl w:val="0"/>
          <w:numId w:val="4"/>
        </w:numPr>
        <w:tabs>
          <w:tab w:val="left" w:pos="0"/>
        </w:tabs>
        <w:spacing w:after="0" w:line="240" w:lineRule="auto"/>
        <w:rPr>
          <w:rFonts w:ascii="Times New Roman" w:hAnsi="Times New Roman" w:cs="Times New Roman"/>
          <w:i/>
          <w:sz w:val="24"/>
          <w:szCs w:val="24"/>
        </w:rPr>
      </w:pPr>
      <w:r w:rsidRPr="004F1955">
        <w:rPr>
          <w:rFonts w:ascii="Times New Roman" w:hAnsi="Times New Roman" w:cs="Times New Roman"/>
          <w:color w:val="000000"/>
          <w:sz w:val="24"/>
          <w:szCs w:val="24"/>
        </w:rPr>
        <w:t>Assign or continue to assign a participant to perform the same work, or substantially the same work, as that performed by an individual who is on layoff.</w:t>
      </w:r>
    </w:p>
    <w:p w14:paraId="67A202E8" w14:textId="77777777" w:rsidR="00895C8E" w:rsidRDefault="00895C8E" w:rsidP="00895C8E">
      <w:pPr>
        <w:tabs>
          <w:tab w:val="left" w:pos="1980"/>
        </w:tabs>
        <w:rPr>
          <w:rFonts w:ascii="Times New Roman" w:hAnsi="Times New Roman" w:cs="Times New Roman"/>
          <w:b/>
          <w:sz w:val="24"/>
          <w:szCs w:val="24"/>
          <w:u w:val="single"/>
        </w:rPr>
      </w:pPr>
      <w:r w:rsidRPr="004F1955">
        <w:rPr>
          <w:rFonts w:ascii="Times New Roman" w:hAnsi="Times New Roman" w:cs="Times New Roman"/>
          <w:b/>
          <w:sz w:val="24"/>
          <w:szCs w:val="24"/>
          <w:u w:val="single"/>
        </w:rPr>
        <w:t>Orientation</w:t>
      </w:r>
    </w:p>
    <w:p w14:paraId="4D567BDC" w14:textId="77777777" w:rsidR="00895C8E" w:rsidRPr="004F1955" w:rsidRDefault="00895C8E" w:rsidP="00895C8E">
      <w:pPr>
        <w:tabs>
          <w:tab w:val="left" w:pos="1980"/>
        </w:tabs>
        <w:ind w:left="720" w:hanging="720"/>
        <w:rPr>
          <w:rFonts w:ascii="Times New Roman" w:hAnsi="Times New Roman" w:cs="Times New Roman"/>
          <w:sz w:val="24"/>
          <w:szCs w:val="24"/>
          <w:u w:val="single"/>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 xml:space="preserve"> </w:t>
      </w:r>
      <w:r w:rsidRPr="004F1955">
        <w:rPr>
          <w:rFonts w:ascii="Times New Roman" w:hAnsi="Times New Roman" w:cs="Times New Roman"/>
          <w:sz w:val="24"/>
          <w:szCs w:val="24"/>
        </w:rPr>
        <w:tab/>
        <w:t>Provide orientations for its participants and host agencies, including information on:</w:t>
      </w:r>
    </w:p>
    <w:p w14:paraId="09DA9140" w14:textId="77777777" w:rsidR="00895C8E" w:rsidRPr="004F1955" w:rsidRDefault="00895C8E" w:rsidP="00895C8E">
      <w:pPr>
        <w:numPr>
          <w:ilvl w:val="0"/>
          <w:numId w:val="5"/>
        </w:numPr>
        <w:spacing w:after="0" w:line="240" w:lineRule="auto"/>
        <w:rPr>
          <w:rFonts w:ascii="Times New Roman" w:hAnsi="Times New Roman" w:cs="Times New Roman"/>
          <w:sz w:val="24"/>
          <w:szCs w:val="24"/>
        </w:rPr>
      </w:pPr>
      <w:r w:rsidRPr="004F1955">
        <w:rPr>
          <w:rFonts w:ascii="Times New Roman" w:hAnsi="Times New Roman" w:cs="Times New Roman"/>
          <w:sz w:val="24"/>
          <w:szCs w:val="24"/>
        </w:rPr>
        <w:t>Project goals and objectives</w:t>
      </w:r>
    </w:p>
    <w:p w14:paraId="2102EE10" w14:textId="77777777" w:rsidR="00895C8E" w:rsidRPr="004F1955" w:rsidRDefault="00895C8E" w:rsidP="00895C8E">
      <w:pPr>
        <w:numPr>
          <w:ilvl w:val="0"/>
          <w:numId w:val="5"/>
        </w:numPr>
        <w:spacing w:after="0" w:line="240" w:lineRule="auto"/>
        <w:rPr>
          <w:rFonts w:ascii="Times New Roman" w:hAnsi="Times New Roman" w:cs="Times New Roman"/>
          <w:sz w:val="24"/>
          <w:szCs w:val="24"/>
        </w:rPr>
      </w:pPr>
      <w:r w:rsidRPr="004F1955">
        <w:rPr>
          <w:rFonts w:ascii="Times New Roman" w:hAnsi="Times New Roman" w:cs="Times New Roman"/>
          <w:sz w:val="24"/>
          <w:szCs w:val="24"/>
        </w:rPr>
        <w:t>Participant rights and responsibilities</w:t>
      </w:r>
    </w:p>
    <w:p w14:paraId="08739CEE" w14:textId="77777777" w:rsidR="00895C8E" w:rsidRPr="004F1955" w:rsidRDefault="00895C8E" w:rsidP="00895C8E">
      <w:pPr>
        <w:numPr>
          <w:ilvl w:val="0"/>
          <w:numId w:val="5"/>
        </w:numPr>
        <w:spacing w:after="0" w:line="240" w:lineRule="auto"/>
        <w:rPr>
          <w:rFonts w:ascii="Times New Roman" w:hAnsi="Times New Roman" w:cs="Times New Roman"/>
          <w:sz w:val="24"/>
          <w:szCs w:val="24"/>
          <w:u w:val="single"/>
        </w:rPr>
      </w:pPr>
      <w:r w:rsidRPr="004F1955">
        <w:rPr>
          <w:rFonts w:ascii="Times New Roman" w:hAnsi="Times New Roman" w:cs="Times New Roman"/>
          <w:sz w:val="24"/>
          <w:szCs w:val="24"/>
        </w:rPr>
        <w:t>CSAs</w:t>
      </w:r>
    </w:p>
    <w:p w14:paraId="56580404" w14:textId="77777777" w:rsidR="00895C8E" w:rsidRPr="004F1955" w:rsidRDefault="00895C8E" w:rsidP="00895C8E">
      <w:pPr>
        <w:numPr>
          <w:ilvl w:val="0"/>
          <w:numId w:val="5"/>
        </w:numPr>
        <w:spacing w:after="0" w:line="240" w:lineRule="auto"/>
        <w:rPr>
          <w:rFonts w:ascii="Times New Roman" w:hAnsi="Times New Roman" w:cs="Times New Roman"/>
          <w:sz w:val="24"/>
          <w:szCs w:val="24"/>
        </w:rPr>
      </w:pPr>
      <w:r w:rsidRPr="004F1955">
        <w:rPr>
          <w:rFonts w:ascii="Times New Roman" w:hAnsi="Times New Roman" w:cs="Times New Roman"/>
          <w:sz w:val="24"/>
          <w:szCs w:val="24"/>
        </w:rPr>
        <w:t xml:space="preserve">Opportunities for paid training outside the CSA </w:t>
      </w:r>
    </w:p>
    <w:p w14:paraId="099EF814" w14:textId="77777777" w:rsidR="00895C8E" w:rsidRPr="004F1955" w:rsidRDefault="00895C8E" w:rsidP="00895C8E">
      <w:pPr>
        <w:numPr>
          <w:ilvl w:val="0"/>
          <w:numId w:val="5"/>
        </w:numPr>
        <w:spacing w:after="0" w:line="240" w:lineRule="auto"/>
        <w:rPr>
          <w:rFonts w:ascii="Times New Roman" w:hAnsi="Times New Roman" w:cs="Times New Roman"/>
          <w:sz w:val="24"/>
          <w:szCs w:val="24"/>
        </w:rPr>
      </w:pPr>
      <w:r w:rsidRPr="004F1955">
        <w:rPr>
          <w:rFonts w:ascii="Times New Roman" w:hAnsi="Times New Roman" w:cs="Times New Roman"/>
          <w:sz w:val="24"/>
          <w:szCs w:val="24"/>
        </w:rPr>
        <w:t>Available supportive services</w:t>
      </w:r>
    </w:p>
    <w:p w14:paraId="329FDCF3" w14:textId="77777777" w:rsidR="00895C8E" w:rsidRPr="004F1955" w:rsidRDefault="00895C8E" w:rsidP="00895C8E">
      <w:pPr>
        <w:numPr>
          <w:ilvl w:val="0"/>
          <w:numId w:val="5"/>
        </w:numPr>
        <w:spacing w:after="0" w:line="240" w:lineRule="auto"/>
        <w:rPr>
          <w:rFonts w:ascii="Times New Roman" w:hAnsi="Times New Roman" w:cs="Times New Roman"/>
          <w:sz w:val="24"/>
          <w:szCs w:val="24"/>
        </w:rPr>
      </w:pPr>
      <w:r w:rsidRPr="004F1955">
        <w:rPr>
          <w:rFonts w:ascii="Times New Roman" w:hAnsi="Times New Roman" w:cs="Times New Roman"/>
          <w:sz w:val="24"/>
          <w:szCs w:val="24"/>
        </w:rPr>
        <w:t>Availability of free physical examinations</w:t>
      </w:r>
    </w:p>
    <w:p w14:paraId="39EC2D45" w14:textId="77777777" w:rsidR="00895C8E" w:rsidRPr="004F1955" w:rsidRDefault="00895C8E" w:rsidP="00895C8E">
      <w:pPr>
        <w:numPr>
          <w:ilvl w:val="0"/>
          <w:numId w:val="5"/>
        </w:numPr>
        <w:spacing w:after="0" w:line="240" w:lineRule="auto"/>
        <w:rPr>
          <w:rFonts w:ascii="Times New Roman" w:hAnsi="Times New Roman" w:cs="Times New Roman"/>
          <w:sz w:val="24"/>
          <w:szCs w:val="24"/>
          <w:u w:val="single"/>
        </w:rPr>
      </w:pPr>
      <w:r w:rsidRPr="004F1955">
        <w:rPr>
          <w:rFonts w:ascii="Times New Roman" w:hAnsi="Times New Roman" w:cs="Times New Roman"/>
          <w:sz w:val="24"/>
          <w:szCs w:val="24"/>
        </w:rPr>
        <w:t xml:space="preserve">Host agencies </w:t>
      </w:r>
    </w:p>
    <w:p w14:paraId="3491857C"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 xml:space="preserve"> </w:t>
      </w:r>
      <w:r w:rsidRPr="004F1955">
        <w:rPr>
          <w:rFonts w:ascii="Times New Roman" w:hAnsi="Times New Roman" w:cs="Times New Roman"/>
          <w:sz w:val="24"/>
          <w:szCs w:val="24"/>
        </w:rPr>
        <w:tab/>
        <w:t xml:space="preserve">Local staff must address the topics listed above and provide </w:t>
      </w:r>
      <w:proofErr w:type="gramStart"/>
      <w:r w:rsidRPr="004F1955">
        <w:rPr>
          <w:rFonts w:ascii="Times New Roman" w:hAnsi="Times New Roman" w:cs="Times New Roman"/>
          <w:sz w:val="24"/>
          <w:szCs w:val="24"/>
        </w:rPr>
        <w:t>sufficient</w:t>
      </w:r>
      <w:proofErr w:type="gramEnd"/>
      <w:r w:rsidRPr="004F1955">
        <w:rPr>
          <w:rFonts w:ascii="Times New Roman" w:hAnsi="Times New Roman" w:cs="Times New Roman"/>
          <w:sz w:val="24"/>
          <w:szCs w:val="24"/>
        </w:rPr>
        <w:t xml:space="preserve"> orientation to applicants and participants on:</w:t>
      </w:r>
    </w:p>
    <w:p w14:paraId="4DBAC295" w14:textId="77777777" w:rsidR="00895C8E" w:rsidRPr="004F1955" w:rsidRDefault="00895C8E" w:rsidP="00895C8E">
      <w:pPr>
        <w:numPr>
          <w:ilvl w:val="0"/>
          <w:numId w:val="2"/>
        </w:numPr>
        <w:spacing w:after="0" w:line="240" w:lineRule="auto"/>
        <w:rPr>
          <w:rFonts w:ascii="Times New Roman" w:hAnsi="Times New Roman" w:cs="Times New Roman"/>
          <w:sz w:val="24"/>
          <w:szCs w:val="24"/>
          <w:u w:val="single"/>
        </w:rPr>
      </w:pPr>
      <w:r w:rsidRPr="004F1955">
        <w:rPr>
          <w:rFonts w:ascii="Times New Roman" w:hAnsi="Times New Roman" w:cs="Times New Roman"/>
          <w:sz w:val="24"/>
          <w:szCs w:val="24"/>
        </w:rPr>
        <w:t>SCSEP goals and objectives</w:t>
      </w:r>
    </w:p>
    <w:p w14:paraId="10C7B47C" w14:textId="77777777" w:rsidR="00895C8E" w:rsidRPr="004F1955" w:rsidRDefault="00895C8E" w:rsidP="00895C8E">
      <w:pPr>
        <w:numPr>
          <w:ilvl w:val="0"/>
          <w:numId w:val="2"/>
        </w:numPr>
        <w:spacing w:after="0" w:line="240" w:lineRule="auto"/>
        <w:rPr>
          <w:rFonts w:ascii="Times New Roman" w:hAnsi="Times New Roman" w:cs="Times New Roman"/>
          <w:sz w:val="24"/>
          <w:szCs w:val="24"/>
          <w:u w:val="single"/>
        </w:rPr>
      </w:pPr>
      <w:r w:rsidRPr="004F1955">
        <w:rPr>
          <w:rFonts w:ascii="Times New Roman" w:hAnsi="Times New Roman" w:cs="Times New Roman"/>
          <w:sz w:val="24"/>
          <w:szCs w:val="24"/>
        </w:rPr>
        <w:t>Sub-grantee and local project roles, policies, and procedures</w:t>
      </w:r>
    </w:p>
    <w:p w14:paraId="5863B12B" w14:textId="77777777" w:rsidR="00895C8E" w:rsidRPr="004F1955" w:rsidRDefault="00895C8E" w:rsidP="00895C8E">
      <w:pPr>
        <w:numPr>
          <w:ilvl w:val="0"/>
          <w:numId w:val="2"/>
        </w:numPr>
        <w:spacing w:after="0" w:line="240" w:lineRule="auto"/>
        <w:rPr>
          <w:rFonts w:ascii="Times New Roman" w:hAnsi="Times New Roman" w:cs="Times New Roman"/>
          <w:sz w:val="24"/>
          <w:szCs w:val="24"/>
          <w:u w:val="single"/>
        </w:rPr>
      </w:pPr>
      <w:r w:rsidRPr="004F1955">
        <w:rPr>
          <w:rFonts w:ascii="Times New Roman" w:hAnsi="Times New Roman" w:cs="Times New Roman"/>
          <w:sz w:val="24"/>
          <w:szCs w:val="24"/>
        </w:rPr>
        <w:t>Documentation requirements</w:t>
      </w:r>
    </w:p>
    <w:p w14:paraId="03909A56" w14:textId="77777777" w:rsidR="00895C8E" w:rsidRPr="004F1955" w:rsidRDefault="00895C8E" w:rsidP="00895C8E">
      <w:pPr>
        <w:numPr>
          <w:ilvl w:val="0"/>
          <w:numId w:val="2"/>
        </w:numPr>
        <w:spacing w:after="0" w:line="240" w:lineRule="auto"/>
        <w:rPr>
          <w:rFonts w:ascii="Times New Roman" w:hAnsi="Times New Roman" w:cs="Times New Roman"/>
          <w:sz w:val="24"/>
          <w:szCs w:val="24"/>
          <w:u w:val="single"/>
        </w:rPr>
      </w:pPr>
      <w:r w:rsidRPr="004F1955">
        <w:rPr>
          <w:rFonts w:ascii="Times New Roman" w:hAnsi="Times New Roman" w:cs="Times New Roman"/>
          <w:sz w:val="24"/>
          <w:szCs w:val="24"/>
        </w:rPr>
        <w:t xml:space="preserve">Holiday and sick leave </w:t>
      </w:r>
    </w:p>
    <w:p w14:paraId="5D7D954E" w14:textId="77777777" w:rsidR="00895C8E" w:rsidRPr="004F1955" w:rsidRDefault="00895C8E" w:rsidP="00895C8E">
      <w:pPr>
        <w:numPr>
          <w:ilvl w:val="0"/>
          <w:numId w:val="2"/>
        </w:numPr>
        <w:spacing w:after="0" w:line="240" w:lineRule="auto"/>
        <w:rPr>
          <w:rFonts w:ascii="Times New Roman" w:hAnsi="Times New Roman" w:cs="Times New Roman"/>
          <w:color w:val="000000"/>
          <w:sz w:val="24"/>
          <w:szCs w:val="24"/>
          <w:u w:val="single"/>
        </w:rPr>
      </w:pPr>
      <w:r w:rsidRPr="004F1955">
        <w:rPr>
          <w:rFonts w:ascii="Times New Roman" w:hAnsi="Times New Roman" w:cs="Times New Roman"/>
          <w:color w:val="000000"/>
          <w:sz w:val="24"/>
          <w:szCs w:val="24"/>
        </w:rPr>
        <w:t>Assessment process</w:t>
      </w:r>
    </w:p>
    <w:p w14:paraId="35D5B6CA" w14:textId="77777777" w:rsidR="00895C8E" w:rsidRPr="004F1955" w:rsidRDefault="00895C8E" w:rsidP="00895C8E">
      <w:pPr>
        <w:numPr>
          <w:ilvl w:val="0"/>
          <w:numId w:val="2"/>
        </w:numPr>
        <w:spacing w:after="0" w:line="240" w:lineRule="auto"/>
        <w:rPr>
          <w:rFonts w:ascii="Times New Roman" w:hAnsi="Times New Roman" w:cs="Times New Roman"/>
          <w:sz w:val="24"/>
          <w:szCs w:val="24"/>
          <w:u w:val="single"/>
        </w:rPr>
      </w:pPr>
      <w:r w:rsidRPr="004F1955">
        <w:rPr>
          <w:rFonts w:ascii="Times New Roman" w:hAnsi="Times New Roman" w:cs="Times New Roman"/>
          <w:sz w:val="24"/>
          <w:szCs w:val="24"/>
        </w:rPr>
        <w:t>Development and implementation of IEPs</w:t>
      </w:r>
    </w:p>
    <w:p w14:paraId="62D23AF9" w14:textId="77777777" w:rsidR="00895C8E" w:rsidRPr="004F1955" w:rsidRDefault="00895C8E" w:rsidP="00895C8E">
      <w:pPr>
        <w:numPr>
          <w:ilvl w:val="0"/>
          <w:numId w:val="2"/>
        </w:numPr>
        <w:spacing w:after="0" w:line="240" w:lineRule="auto"/>
        <w:rPr>
          <w:rFonts w:ascii="Times New Roman" w:hAnsi="Times New Roman" w:cs="Times New Roman"/>
          <w:sz w:val="24"/>
          <w:szCs w:val="24"/>
          <w:u w:val="single"/>
        </w:rPr>
      </w:pPr>
      <w:r w:rsidRPr="004F1955">
        <w:rPr>
          <w:rFonts w:ascii="Times New Roman" w:hAnsi="Times New Roman" w:cs="Times New Roman"/>
          <w:sz w:val="24"/>
          <w:szCs w:val="24"/>
        </w:rPr>
        <w:t>Evaluation of participant progress</w:t>
      </w:r>
    </w:p>
    <w:p w14:paraId="362D4942" w14:textId="77777777" w:rsidR="00895C8E" w:rsidRPr="004F1955" w:rsidRDefault="00895C8E" w:rsidP="00895C8E">
      <w:pPr>
        <w:numPr>
          <w:ilvl w:val="0"/>
          <w:numId w:val="2"/>
        </w:numPr>
        <w:spacing w:after="0" w:line="240" w:lineRule="auto"/>
        <w:rPr>
          <w:rFonts w:ascii="Times New Roman" w:hAnsi="Times New Roman" w:cs="Times New Roman"/>
          <w:sz w:val="24"/>
          <w:szCs w:val="24"/>
          <w:u w:val="single"/>
        </w:rPr>
      </w:pPr>
      <w:r w:rsidRPr="004F1955">
        <w:rPr>
          <w:rFonts w:ascii="Times New Roman" w:hAnsi="Times New Roman" w:cs="Times New Roman"/>
          <w:sz w:val="24"/>
          <w:szCs w:val="24"/>
        </w:rPr>
        <w:t xml:space="preserve">Health and safety issues related to </w:t>
      </w:r>
      <w:proofErr w:type="gramStart"/>
      <w:r w:rsidRPr="004F1955">
        <w:rPr>
          <w:rFonts w:ascii="Times New Roman" w:hAnsi="Times New Roman" w:cs="Times New Roman"/>
          <w:sz w:val="24"/>
          <w:szCs w:val="24"/>
        </w:rPr>
        <w:t>each  participant’s</w:t>
      </w:r>
      <w:proofErr w:type="gramEnd"/>
      <w:r w:rsidRPr="004F1955">
        <w:rPr>
          <w:rFonts w:ascii="Times New Roman" w:hAnsi="Times New Roman" w:cs="Times New Roman"/>
          <w:sz w:val="24"/>
          <w:szCs w:val="24"/>
        </w:rPr>
        <w:t xml:space="preserve"> assignment</w:t>
      </w:r>
    </w:p>
    <w:p w14:paraId="02604AE9" w14:textId="77777777" w:rsidR="00895C8E" w:rsidRPr="004F1955" w:rsidRDefault="00895C8E" w:rsidP="00895C8E">
      <w:pPr>
        <w:numPr>
          <w:ilvl w:val="0"/>
          <w:numId w:val="2"/>
        </w:numPr>
        <w:spacing w:after="0" w:line="240" w:lineRule="auto"/>
        <w:rPr>
          <w:rFonts w:ascii="Times New Roman" w:hAnsi="Times New Roman" w:cs="Times New Roman"/>
          <w:sz w:val="24"/>
          <w:szCs w:val="24"/>
          <w:u w:val="single"/>
        </w:rPr>
      </w:pPr>
      <w:r w:rsidRPr="004F1955">
        <w:rPr>
          <w:rFonts w:ascii="Times New Roman" w:hAnsi="Times New Roman" w:cs="Times New Roman"/>
          <w:sz w:val="24"/>
          <w:szCs w:val="24"/>
        </w:rPr>
        <w:t>Role of supervisors and host agencies</w:t>
      </w:r>
    </w:p>
    <w:p w14:paraId="43268FA1" w14:textId="77777777" w:rsidR="00895C8E" w:rsidRPr="004F1955" w:rsidRDefault="00895C8E" w:rsidP="00895C8E">
      <w:pPr>
        <w:numPr>
          <w:ilvl w:val="0"/>
          <w:numId w:val="2"/>
        </w:numPr>
        <w:spacing w:after="0" w:line="240" w:lineRule="auto"/>
        <w:rPr>
          <w:rFonts w:ascii="Times New Roman" w:hAnsi="Times New Roman" w:cs="Times New Roman"/>
          <w:sz w:val="24"/>
          <w:szCs w:val="24"/>
          <w:u w:val="single"/>
        </w:rPr>
      </w:pPr>
      <w:r w:rsidRPr="004F1955">
        <w:rPr>
          <w:rFonts w:ascii="Times New Roman" w:hAnsi="Times New Roman" w:cs="Times New Roman"/>
          <w:color w:val="000000"/>
          <w:sz w:val="24"/>
          <w:szCs w:val="24"/>
        </w:rPr>
        <w:t>Maximum individual duration policy, including the possibility of a waiver, if applicable</w:t>
      </w:r>
    </w:p>
    <w:p w14:paraId="3960FC2B" w14:textId="77777777" w:rsidR="00895C8E" w:rsidRPr="004F1955" w:rsidRDefault="00895C8E" w:rsidP="00895C8E">
      <w:pPr>
        <w:numPr>
          <w:ilvl w:val="0"/>
          <w:numId w:val="2"/>
        </w:numPr>
        <w:spacing w:after="0" w:line="240" w:lineRule="auto"/>
        <w:rPr>
          <w:rFonts w:ascii="Times New Roman" w:hAnsi="Times New Roman" w:cs="Times New Roman"/>
          <w:sz w:val="24"/>
          <w:szCs w:val="24"/>
          <w:u w:val="single"/>
        </w:rPr>
      </w:pPr>
      <w:r w:rsidRPr="004F1955">
        <w:rPr>
          <w:rFonts w:ascii="Times New Roman" w:hAnsi="Times New Roman" w:cs="Times New Roman"/>
          <w:sz w:val="24"/>
          <w:szCs w:val="24"/>
        </w:rPr>
        <w:t>Termination policy</w:t>
      </w:r>
    </w:p>
    <w:p w14:paraId="58B6BE95" w14:textId="77777777" w:rsidR="00895C8E" w:rsidRPr="004F1955" w:rsidRDefault="00895C8E" w:rsidP="00895C8E">
      <w:pPr>
        <w:numPr>
          <w:ilvl w:val="0"/>
          <w:numId w:val="2"/>
        </w:numPr>
        <w:spacing w:after="0" w:line="240" w:lineRule="auto"/>
        <w:rPr>
          <w:rFonts w:ascii="Times New Roman" w:hAnsi="Times New Roman" w:cs="Times New Roman"/>
          <w:sz w:val="24"/>
          <w:szCs w:val="24"/>
          <w:u w:val="single"/>
        </w:rPr>
      </w:pPr>
      <w:r w:rsidRPr="004F1955">
        <w:rPr>
          <w:rFonts w:ascii="Times New Roman" w:hAnsi="Times New Roman" w:cs="Times New Roman"/>
          <w:sz w:val="24"/>
          <w:szCs w:val="24"/>
        </w:rPr>
        <w:t>Grievance procedure</w:t>
      </w:r>
    </w:p>
    <w:p w14:paraId="75BA4679" w14:textId="77777777" w:rsidR="00895C8E" w:rsidRDefault="00895C8E" w:rsidP="00895C8E">
      <w:pPr>
        <w:spacing w:after="0" w:line="240" w:lineRule="auto"/>
        <w:ind w:left="1440"/>
        <w:rPr>
          <w:rFonts w:ascii="Times New Roman" w:hAnsi="Times New Roman" w:cs="Times New Roman"/>
          <w:sz w:val="24"/>
          <w:szCs w:val="24"/>
          <w:u w:val="single"/>
        </w:rPr>
      </w:pPr>
    </w:p>
    <w:p w14:paraId="062E82D3" w14:textId="77777777" w:rsidR="00895C8E" w:rsidRPr="004F1955" w:rsidRDefault="00895C8E" w:rsidP="00895C8E">
      <w:pPr>
        <w:spacing w:after="0" w:line="240" w:lineRule="auto"/>
        <w:ind w:left="1440"/>
        <w:rPr>
          <w:rFonts w:ascii="Times New Roman" w:hAnsi="Times New Roman" w:cs="Times New Roman"/>
          <w:sz w:val="24"/>
          <w:szCs w:val="24"/>
          <w:u w:val="single"/>
        </w:rPr>
      </w:pPr>
    </w:p>
    <w:p w14:paraId="415D9DA9" w14:textId="77777777" w:rsidR="00895C8E" w:rsidRDefault="00895C8E" w:rsidP="00895C8E">
      <w:pPr>
        <w:outlineLvl w:val="0"/>
        <w:rPr>
          <w:rFonts w:ascii="Times New Roman" w:hAnsi="Times New Roman" w:cs="Times New Roman"/>
          <w:b/>
          <w:sz w:val="24"/>
          <w:szCs w:val="24"/>
          <w:u w:val="single"/>
        </w:rPr>
      </w:pPr>
    </w:p>
    <w:p w14:paraId="3F764166" w14:textId="77777777" w:rsidR="00895C8E" w:rsidRPr="004F1955" w:rsidRDefault="00895C8E" w:rsidP="00895C8E">
      <w:pPr>
        <w:outlineLvl w:val="0"/>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Pr="004F1955">
        <w:rPr>
          <w:rFonts w:ascii="Times New Roman" w:hAnsi="Times New Roman" w:cs="Times New Roman"/>
          <w:b/>
          <w:sz w:val="24"/>
          <w:szCs w:val="24"/>
          <w:u w:val="single"/>
        </w:rPr>
        <w:t>Wages</w:t>
      </w:r>
    </w:p>
    <w:p w14:paraId="36B7BA33"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 xml:space="preserve">Provide participants with the highest applicable required wage (highest of Federal, state, or local minimum wage for the most nearly comparable covered employment or minimum age under the Fair Labor Standards of 1938, or the prevailing rate of pay for persons employed in similar public occupations by the same employer) for time spent in orientation, training, and community service assignments. </w:t>
      </w:r>
    </w:p>
    <w:p w14:paraId="416F0FB1" w14:textId="77777777" w:rsidR="00895C8E" w:rsidRPr="004F1955" w:rsidRDefault="00895C8E" w:rsidP="00895C8E">
      <w:pPr>
        <w:rPr>
          <w:rFonts w:ascii="Times New Roman" w:hAnsi="Times New Roman" w:cs="Times New Roman"/>
          <w:b/>
          <w:sz w:val="24"/>
          <w:szCs w:val="24"/>
          <w:u w:val="single"/>
        </w:rPr>
      </w:pPr>
      <w:r w:rsidRPr="004F1955">
        <w:rPr>
          <w:rFonts w:ascii="Times New Roman" w:hAnsi="Times New Roman" w:cs="Times New Roman"/>
          <w:sz w:val="24"/>
          <w:szCs w:val="24"/>
          <w:u w:val="single"/>
        </w:rPr>
        <w:br/>
      </w:r>
      <w:r w:rsidRPr="004F1955">
        <w:rPr>
          <w:rFonts w:ascii="Times New Roman" w:hAnsi="Times New Roman" w:cs="Times New Roman"/>
          <w:b/>
          <w:sz w:val="24"/>
          <w:szCs w:val="24"/>
          <w:u w:val="single"/>
        </w:rPr>
        <w:t>Participant Benefits</w:t>
      </w:r>
    </w:p>
    <w:p w14:paraId="5CB9D8FC" w14:textId="77777777" w:rsidR="00895C8E" w:rsidRPr="004F1955" w:rsidRDefault="00895C8E" w:rsidP="00895C8E">
      <w:pPr>
        <w:tabs>
          <w:tab w:val="left" w:pos="720"/>
        </w:tabs>
        <w:ind w:left="720" w:hanging="720"/>
        <w:rPr>
          <w:rFonts w:ascii="Times New Roman" w:hAnsi="Times New Roman" w:cs="Times New Roman"/>
          <w:sz w:val="24"/>
          <w:szCs w:val="24"/>
          <w:u w:val="single"/>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 xml:space="preserve">    </w:t>
      </w:r>
      <w:r w:rsidRPr="004F1955">
        <w:rPr>
          <w:rFonts w:ascii="Times New Roman" w:hAnsi="Times New Roman" w:cs="Times New Roman"/>
          <w:sz w:val="24"/>
          <w:szCs w:val="24"/>
        </w:rPr>
        <w:tab/>
        <w:t>Provide workers’ compensation and other benefits required by state or Federal law (such as unemployment insurance), and the costs of physical examinations.</w:t>
      </w:r>
    </w:p>
    <w:p w14:paraId="60C613A9" w14:textId="77777777" w:rsidR="00895C8E" w:rsidRPr="004F1955" w:rsidRDefault="00895C8E" w:rsidP="00895C8E">
      <w:pPr>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Establish written policies relating to compensation for scheduled work hours during which the participant’s host agency is closed for Federal holidays.</w:t>
      </w:r>
    </w:p>
    <w:p w14:paraId="29ED2B9D" w14:textId="77777777" w:rsidR="00895C8E" w:rsidRPr="004F1955" w:rsidRDefault="00895C8E" w:rsidP="00895C8E">
      <w:pPr>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Establish written policies relating to approved breaks in participation and any necessary sick leave that is not part of an accumulated sick leave program</w:t>
      </w:r>
      <w:proofErr w:type="gramStart"/>
      <w:r w:rsidRPr="004F1955">
        <w:rPr>
          <w:rFonts w:ascii="Times New Roman" w:hAnsi="Times New Roman" w:cs="Times New Roman"/>
          <w:sz w:val="24"/>
          <w:szCs w:val="24"/>
        </w:rPr>
        <w:t xml:space="preserve">.  </w:t>
      </w:r>
      <w:proofErr w:type="gramEnd"/>
    </w:p>
    <w:p w14:paraId="0AAEEB1F" w14:textId="77777777" w:rsidR="00895C8E" w:rsidRPr="004F1955" w:rsidRDefault="00895C8E" w:rsidP="00895C8E">
      <w:pPr>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Not use grant funds to pay the cost of pension benefits, annual leave, accumulated sick leave, or bonuses.</w:t>
      </w:r>
    </w:p>
    <w:p w14:paraId="737EC9DE" w14:textId="77777777" w:rsidR="00895C8E" w:rsidRPr="004F1955" w:rsidRDefault="00895C8E" w:rsidP="00895C8E">
      <w:pPr>
        <w:tabs>
          <w:tab w:val="left" w:pos="720"/>
        </w:tabs>
        <w:ind w:left="720" w:hanging="720"/>
        <w:rPr>
          <w:rFonts w:ascii="Times New Roman" w:hAnsi="Times New Roman" w:cs="Times New Roman"/>
          <w:sz w:val="24"/>
          <w:szCs w:val="24"/>
          <w:u w:val="single"/>
        </w:rPr>
      </w:pPr>
    </w:p>
    <w:p w14:paraId="62134009" w14:textId="77777777" w:rsidR="00895C8E" w:rsidRPr="004F1955" w:rsidRDefault="00895C8E" w:rsidP="00895C8E">
      <w:pPr>
        <w:ind w:left="450" w:hanging="450"/>
        <w:outlineLvl w:val="0"/>
        <w:rPr>
          <w:rFonts w:ascii="Times New Roman" w:hAnsi="Times New Roman" w:cs="Times New Roman"/>
          <w:b/>
          <w:sz w:val="24"/>
          <w:szCs w:val="24"/>
          <w:u w:val="single"/>
        </w:rPr>
      </w:pPr>
      <w:r w:rsidRPr="004F1955">
        <w:rPr>
          <w:rFonts w:ascii="Times New Roman" w:hAnsi="Times New Roman" w:cs="Times New Roman"/>
          <w:b/>
          <w:sz w:val="24"/>
          <w:szCs w:val="24"/>
          <w:u w:val="single"/>
        </w:rPr>
        <w:t>Procedures for Payroll and Workers’ Compensation</w:t>
      </w:r>
    </w:p>
    <w:p w14:paraId="178C72D0"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Make all required payments for participant payroll and pay workers’ compensation premiums on a timely basis.</w:t>
      </w:r>
    </w:p>
    <w:p w14:paraId="021D4B5D" w14:textId="77777777" w:rsidR="00895C8E" w:rsidRPr="004F1955" w:rsidRDefault="00895C8E" w:rsidP="00895C8E">
      <w:pPr>
        <w:rPr>
          <w:rFonts w:ascii="Times New Roman" w:hAnsi="Times New Roman" w:cs="Times New Roman"/>
          <w:sz w:val="24"/>
          <w:szCs w:val="24"/>
          <w:u w:val="single"/>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Ensure that host agencies do not pay workers’ compensation costs for participants.</w:t>
      </w:r>
    </w:p>
    <w:p w14:paraId="38E0F24C" w14:textId="77777777" w:rsidR="00895C8E" w:rsidRDefault="00895C8E" w:rsidP="00895C8E">
      <w:pPr>
        <w:ind w:left="-360" w:firstLine="360"/>
        <w:outlineLvl w:val="0"/>
        <w:rPr>
          <w:rFonts w:ascii="Times New Roman" w:hAnsi="Times New Roman" w:cs="Times New Roman"/>
          <w:b/>
          <w:sz w:val="24"/>
          <w:szCs w:val="24"/>
          <w:u w:val="single"/>
        </w:rPr>
      </w:pPr>
    </w:p>
    <w:p w14:paraId="28BC1A57" w14:textId="77777777" w:rsidR="00895C8E" w:rsidRPr="004F1955" w:rsidRDefault="00895C8E" w:rsidP="00895C8E">
      <w:pPr>
        <w:ind w:left="-360" w:firstLine="360"/>
        <w:outlineLvl w:val="0"/>
        <w:rPr>
          <w:rFonts w:ascii="Times New Roman" w:hAnsi="Times New Roman" w:cs="Times New Roman"/>
          <w:b/>
          <w:i/>
          <w:sz w:val="24"/>
          <w:szCs w:val="24"/>
        </w:rPr>
      </w:pPr>
      <w:r w:rsidRPr="004F1955">
        <w:rPr>
          <w:rFonts w:ascii="Times New Roman" w:hAnsi="Times New Roman" w:cs="Times New Roman"/>
          <w:b/>
          <w:sz w:val="24"/>
          <w:szCs w:val="24"/>
          <w:u w:val="single"/>
        </w:rPr>
        <w:t xml:space="preserve">Durational Limits </w:t>
      </w:r>
      <w:r w:rsidRPr="004F1955">
        <w:rPr>
          <w:rFonts w:ascii="Times New Roman" w:hAnsi="Times New Roman" w:cs="Times New Roman"/>
          <w:b/>
          <w:i/>
          <w:sz w:val="24"/>
          <w:szCs w:val="24"/>
        </w:rPr>
        <w:t xml:space="preserve"> </w:t>
      </w:r>
    </w:p>
    <w:p w14:paraId="534B4615" w14:textId="77777777" w:rsidR="00895C8E" w:rsidRPr="004F1955" w:rsidRDefault="00895C8E" w:rsidP="00895C8E">
      <w:pPr>
        <w:outlineLvl w:val="0"/>
        <w:rPr>
          <w:rFonts w:ascii="Times New Roman" w:hAnsi="Times New Roman" w:cs="Times New Roman"/>
          <w:sz w:val="24"/>
          <w:szCs w:val="24"/>
          <w:u w:val="single"/>
        </w:rPr>
      </w:pPr>
      <w:r w:rsidRPr="004F1955">
        <w:rPr>
          <w:rFonts w:ascii="Times New Roman" w:hAnsi="Times New Roman" w:cs="Times New Roman"/>
          <w:i/>
          <w:sz w:val="24"/>
          <w:szCs w:val="24"/>
        </w:rPr>
        <w:t>Maximum Average Project Duration – 27 Months</w:t>
      </w:r>
    </w:p>
    <w:p w14:paraId="09CC829A" w14:textId="77777777" w:rsidR="00895C8E" w:rsidRPr="004F1955" w:rsidRDefault="00895C8E" w:rsidP="00895C8E">
      <w:pPr>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 xml:space="preserve"> </w:t>
      </w:r>
      <w:r w:rsidRPr="004F1955">
        <w:rPr>
          <w:rFonts w:ascii="Times New Roman" w:hAnsi="Times New Roman" w:cs="Times New Roman"/>
          <w:sz w:val="24"/>
          <w:szCs w:val="24"/>
        </w:rPr>
        <w:tab/>
        <w:t xml:space="preserve">Maintain average project duration of 27 months or </w:t>
      </w:r>
      <w:proofErr w:type="gramStart"/>
      <w:r w:rsidRPr="004F1955">
        <w:rPr>
          <w:rFonts w:ascii="Times New Roman" w:hAnsi="Times New Roman" w:cs="Times New Roman"/>
          <w:sz w:val="24"/>
          <w:szCs w:val="24"/>
        </w:rPr>
        <w:t>less, unless</w:t>
      </w:r>
      <w:proofErr w:type="gramEnd"/>
      <w:r w:rsidRPr="004F1955">
        <w:rPr>
          <w:rFonts w:ascii="Times New Roman" w:hAnsi="Times New Roman" w:cs="Times New Roman"/>
          <w:sz w:val="24"/>
          <w:szCs w:val="24"/>
        </w:rPr>
        <w:t xml:space="preserve"> ETA approves an extension to 36 months.</w:t>
      </w:r>
    </w:p>
    <w:p w14:paraId="05BB01CD" w14:textId="77777777" w:rsidR="00895C8E" w:rsidRPr="004F1955" w:rsidRDefault="00895C8E" w:rsidP="00895C8E">
      <w:pPr>
        <w:rPr>
          <w:rFonts w:ascii="Times New Roman" w:hAnsi="Times New Roman" w:cs="Times New Roman"/>
          <w:i/>
          <w:sz w:val="24"/>
          <w:szCs w:val="24"/>
        </w:rPr>
      </w:pPr>
      <w:r w:rsidRPr="004F1955">
        <w:rPr>
          <w:rFonts w:ascii="Times New Roman" w:hAnsi="Times New Roman" w:cs="Times New Roman"/>
          <w:i/>
          <w:sz w:val="24"/>
          <w:szCs w:val="24"/>
        </w:rPr>
        <w:t>Maximum Individual Participant Duration – 48 Months</w:t>
      </w:r>
    </w:p>
    <w:p w14:paraId="7240BD42"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Allow participants to participate in the program no longer than 48 months (</w:t>
      </w:r>
      <w:proofErr w:type="gramStart"/>
      <w:r w:rsidRPr="004F1955">
        <w:rPr>
          <w:rFonts w:ascii="Times New Roman" w:hAnsi="Times New Roman" w:cs="Times New Roman"/>
          <w:sz w:val="24"/>
          <w:szCs w:val="24"/>
        </w:rPr>
        <w:t>whether or not</w:t>
      </w:r>
      <w:proofErr w:type="gramEnd"/>
      <w:r w:rsidRPr="004F1955">
        <w:rPr>
          <w:rFonts w:ascii="Times New Roman" w:hAnsi="Times New Roman" w:cs="Times New Roman"/>
          <w:sz w:val="24"/>
          <w:szCs w:val="24"/>
        </w:rPr>
        <w:t xml:space="preserve"> consecutively), unless your approved policy allows for an extension and the participant meets extension criteria.</w:t>
      </w:r>
    </w:p>
    <w:p w14:paraId="38A97820" w14:textId="77777777" w:rsidR="00895C8E" w:rsidRPr="004F1955" w:rsidRDefault="00895C8E" w:rsidP="00895C8E">
      <w:pPr>
        <w:tabs>
          <w:tab w:val="left" w:pos="450"/>
        </w:tabs>
        <w:ind w:left="720" w:hanging="720"/>
        <w:rPr>
          <w:rFonts w:ascii="Times New Roman" w:hAnsi="Times New Roman" w:cs="Times New Roman"/>
          <w:sz w:val="24"/>
          <w:szCs w:val="24"/>
        </w:rPr>
      </w:pPr>
      <w:r>
        <w:rPr>
          <w:rFonts w:ascii="Times New Roman" w:hAnsi="Times New Roman" w:cs="Times New Roman"/>
          <w:sz w:val="24"/>
          <w:szCs w:val="24"/>
        </w:rPr>
        <w:lastRenderedPageBreak/>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 xml:space="preserve"> </w:t>
      </w:r>
      <w:r w:rsidRPr="004F1955">
        <w:rPr>
          <w:rFonts w:ascii="Times New Roman" w:hAnsi="Times New Roman" w:cs="Times New Roman"/>
          <w:sz w:val="24"/>
          <w:szCs w:val="24"/>
        </w:rPr>
        <w:tab/>
        <w:t xml:space="preserve">Notify participants of your policy pertaining to the maximum duration requirement, including the possibility of an extension if applicable, at the time of enrollment and each year thereafter, and whenever ETA has approved a change of policy. </w:t>
      </w:r>
    </w:p>
    <w:p w14:paraId="587233DF" w14:textId="77777777" w:rsidR="00895C8E" w:rsidRPr="004F1955" w:rsidRDefault="00895C8E" w:rsidP="00895C8E">
      <w:pPr>
        <w:tabs>
          <w:tab w:val="left" w:pos="450"/>
        </w:tabs>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r>
      <w:r w:rsidRPr="004F1955">
        <w:rPr>
          <w:rFonts w:ascii="Times New Roman" w:hAnsi="Times New Roman" w:cs="Times New Roman"/>
          <w:sz w:val="24"/>
          <w:szCs w:val="24"/>
        </w:rPr>
        <w:tab/>
        <w:t>Provide 30-day written notice to participants prior to durational limit exit from the program.</w:t>
      </w:r>
    </w:p>
    <w:p w14:paraId="303CE075" w14:textId="77777777" w:rsidR="00895C8E" w:rsidRPr="004F1955" w:rsidRDefault="00895C8E" w:rsidP="00895C8E">
      <w:pPr>
        <w:tabs>
          <w:tab w:val="left" w:pos="450"/>
        </w:tabs>
        <w:ind w:left="540" w:hanging="540"/>
        <w:outlineLvl w:val="0"/>
        <w:rPr>
          <w:rFonts w:ascii="Times New Roman" w:hAnsi="Times New Roman" w:cs="Times New Roman"/>
          <w:b/>
          <w:sz w:val="24"/>
          <w:szCs w:val="24"/>
          <w:u w:val="single"/>
        </w:rPr>
      </w:pPr>
      <w:r w:rsidRPr="004F1955">
        <w:rPr>
          <w:rFonts w:ascii="Times New Roman" w:hAnsi="Times New Roman" w:cs="Times New Roman"/>
          <w:b/>
          <w:sz w:val="24"/>
          <w:szCs w:val="24"/>
          <w:u w:val="single"/>
        </w:rPr>
        <w:t>Transition Services</w:t>
      </w:r>
    </w:p>
    <w:p w14:paraId="2A7BB84E" w14:textId="77777777" w:rsidR="00895C8E" w:rsidRPr="004F1955" w:rsidRDefault="00895C8E" w:rsidP="00895C8E">
      <w:pPr>
        <w:tabs>
          <w:tab w:val="left" w:pos="450"/>
        </w:tabs>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r>
      <w:r w:rsidRPr="004F1955">
        <w:rPr>
          <w:rFonts w:ascii="Times New Roman" w:hAnsi="Times New Roman" w:cs="Times New Roman"/>
          <w:sz w:val="24"/>
          <w:szCs w:val="24"/>
        </w:rPr>
        <w:tab/>
        <w:t>Develop a system to transition participants to unsubsidized employment or other assistance before each participant’s maximum enrollment duration has expired.</w:t>
      </w:r>
    </w:p>
    <w:p w14:paraId="675A4CF8" w14:textId="77777777" w:rsidR="00895C8E" w:rsidRPr="004F1955" w:rsidRDefault="00895C8E" w:rsidP="00895C8E">
      <w:pPr>
        <w:tabs>
          <w:tab w:val="left" w:pos="450"/>
        </w:tabs>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r>
      <w:r w:rsidRPr="004F1955">
        <w:rPr>
          <w:rFonts w:ascii="Times New Roman" w:hAnsi="Times New Roman" w:cs="Times New Roman"/>
          <w:sz w:val="24"/>
          <w:szCs w:val="24"/>
        </w:rPr>
        <w:tab/>
        <w:t>Begin transition planning for participants who will exit for durational at least 3-6 months prior to their exit date.</w:t>
      </w:r>
    </w:p>
    <w:p w14:paraId="0E47AE9F" w14:textId="77777777" w:rsidR="00895C8E" w:rsidRPr="004F1955" w:rsidRDefault="00895C8E" w:rsidP="00895C8E">
      <w:pPr>
        <w:tabs>
          <w:tab w:val="left" w:pos="450"/>
        </w:tabs>
        <w:ind w:left="720" w:hanging="720"/>
        <w:rPr>
          <w:rFonts w:ascii="Times New Roman" w:hAnsi="Times New Roman" w:cs="Times New Roman"/>
          <w:sz w:val="24"/>
          <w:szCs w:val="24"/>
        </w:rPr>
      </w:pPr>
      <w:r w:rsidRPr="004F1955">
        <w:rPr>
          <w:rFonts w:ascii="Times New Roman" w:hAnsi="Times New Roman" w:cs="Times New Roman"/>
          <w:sz w:val="24"/>
          <w:szCs w:val="24"/>
        </w:rPr>
        <w:tab/>
      </w:r>
    </w:p>
    <w:p w14:paraId="6F02CC25" w14:textId="77777777" w:rsidR="00895C8E" w:rsidRPr="004F1955" w:rsidRDefault="00895C8E" w:rsidP="00895C8E">
      <w:pPr>
        <w:tabs>
          <w:tab w:val="left" w:pos="450"/>
        </w:tabs>
        <w:ind w:left="540" w:hanging="540"/>
        <w:outlineLvl w:val="0"/>
        <w:rPr>
          <w:rFonts w:ascii="Times New Roman" w:hAnsi="Times New Roman" w:cs="Times New Roman"/>
          <w:b/>
          <w:sz w:val="24"/>
          <w:szCs w:val="24"/>
          <w:u w:val="single"/>
        </w:rPr>
      </w:pPr>
      <w:r w:rsidRPr="004F1955">
        <w:rPr>
          <w:rFonts w:ascii="Times New Roman" w:hAnsi="Times New Roman" w:cs="Times New Roman"/>
          <w:b/>
          <w:sz w:val="24"/>
          <w:szCs w:val="24"/>
          <w:u w:val="single"/>
        </w:rPr>
        <w:t>Termination Policies</w:t>
      </w:r>
    </w:p>
    <w:p w14:paraId="595EA518" w14:textId="77777777" w:rsidR="00895C8E" w:rsidRPr="004F1955" w:rsidRDefault="00895C8E" w:rsidP="00895C8E">
      <w:pPr>
        <w:tabs>
          <w:tab w:val="left" w:pos="900"/>
          <w:tab w:val="left" w:pos="1260"/>
        </w:tabs>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 xml:space="preserve">  </w:t>
      </w:r>
      <w:r w:rsidRPr="004F1955">
        <w:rPr>
          <w:rFonts w:ascii="Times New Roman" w:hAnsi="Times New Roman" w:cs="Times New Roman"/>
          <w:sz w:val="24"/>
          <w:szCs w:val="24"/>
        </w:rPr>
        <w:tab/>
        <w:t>Provide a 30-day written notice for all terminations that states the reason for termination and informs the participants of grievance procedures and right to appeal.</w:t>
      </w:r>
    </w:p>
    <w:p w14:paraId="1EF07B16" w14:textId="77777777" w:rsidR="00895C8E" w:rsidRPr="004F1955" w:rsidRDefault="00895C8E" w:rsidP="00895C8E">
      <w:pPr>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 xml:space="preserve">  </w:t>
      </w:r>
      <w:r w:rsidRPr="004F1955">
        <w:rPr>
          <w:rFonts w:ascii="Times New Roman" w:hAnsi="Times New Roman" w:cs="Times New Roman"/>
          <w:sz w:val="24"/>
          <w:szCs w:val="24"/>
        </w:rPr>
        <w:tab/>
        <w:t>Maintain written termination policies in effect and provide to participants at enrollment for:</w:t>
      </w:r>
    </w:p>
    <w:p w14:paraId="0AAECE04" w14:textId="77777777" w:rsidR="00895C8E" w:rsidRPr="004F1955" w:rsidRDefault="00895C8E" w:rsidP="00895C8E">
      <w:pPr>
        <w:numPr>
          <w:ilvl w:val="0"/>
          <w:numId w:val="1"/>
        </w:numPr>
        <w:spacing w:after="0" w:line="240" w:lineRule="auto"/>
        <w:rPr>
          <w:rFonts w:ascii="Times New Roman" w:hAnsi="Times New Roman" w:cs="Times New Roman"/>
          <w:sz w:val="24"/>
          <w:szCs w:val="24"/>
        </w:rPr>
      </w:pPr>
      <w:r w:rsidRPr="004F1955">
        <w:rPr>
          <w:rFonts w:ascii="Times New Roman" w:hAnsi="Times New Roman" w:cs="Times New Roman"/>
          <w:sz w:val="24"/>
          <w:szCs w:val="24"/>
        </w:rPr>
        <w:t>Provision of false eligibility information by the participant</w:t>
      </w:r>
    </w:p>
    <w:p w14:paraId="6F222CD1" w14:textId="77777777" w:rsidR="00895C8E" w:rsidRPr="004F1955" w:rsidRDefault="00895C8E" w:rsidP="00895C8E">
      <w:pPr>
        <w:numPr>
          <w:ilvl w:val="0"/>
          <w:numId w:val="1"/>
        </w:numPr>
        <w:spacing w:after="0" w:line="240" w:lineRule="auto"/>
        <w:rPr>
          <w:rFonts w:ascii="Times New Roman" w:hAnsi="Times New Roman" w:cs="Times New Roman"/>
          <w:sz w:val="24"/>
          <w:szCs w:val="24"/>
        </w:rPr>
      </w:pPr>
      <w:r w:rsidRPr="004F1955">
        <w:rPr>
          <w:rFonts w:ascii="Times New Roman" w:hAnsi="Times New Roman" w:cs="Times New Roman"/>
          <w:sz w:val="24"/>
          <w:szCs w:val="24"/>
        </w:rPr>
        <w:t>Incorrect initial eligibility determination at enrollment</w:t>
      </w:r>
    </w:p>
    <w:p w14:paraId="0D1E4511" w14:textId="77777777" w:rsidR="00895C8E" w:rsidRPr="004F1955" w:rsidRDefault="00895C8E" w:rsidP="00895C8E">
      <w:pPr>
        <w:numPr>
          <w:ilvl w:val="0"/>
          <w:numId w:val="1"/>
        </w:numPr>
        <w:spacing w:after="0" w:line="240" w:lineRule="auto"/>
        <w:rPr>
          <w:rFonts w:ascii="Times New Roman" w:hAnsi="Times New Roman" w:cs="Times New Roman"/>
          <w:sz w:val="24"/>
          <w:szCs w:val="24"/>
        </w:rPr>
      </w:pPr>
      <w:r w:rsidRPr="004F1955">
        <w:rPr>
          <w:rFonts w:ascii="Times New Roman" w:hAnsi="Times New Roman" w:cs="Times New Roman"/>
          <w:sz w:val="24"/>
          <w:szCs w:val="24"/>
        </w:rPr>
        <w:t>Income ineligibility determined at recertification</w:t>
      </w:r>
    </w:p>
    <w:p w14:paraId="5D4C4975" w14:textId="77777777" w:rsidR="00895C8E" w:rsidRPr="004F1955" w:rsidRDefault="00895C8E" w:rsidP="00895C8E">
      <w:pPr>
        <w:numPr>
          <w:ilvl w:val="0"/>
          <w:numId w:val="1"/>
        </w:numPr>
        <w:spacing w:after="0" w:line="240" w:lineRule="auto"/>
        <w:rPr>
          <w:rFonts w:ascii="Times New Roman" w:hAnsi="Times New Roman" w:cs="Times New Roman"/>
          <w:sz w:val="24"/>
          <w:szCs w:val="24"/>
        </w:rPr>
      </w:pPr>
      <w:r w:rsidRPr="004F1955">
        <w:rPr>
          <w:rFonts w:ascii="Times New Roman" w:hAnsi="Times New Roman" w:cs="Times New Roman"/>
          <w:sz w:val="24"/>
          <w:szCs w:val="24"/>
        </w:rPr>
        <w:t xml:space="preserve">Participant has reached individual durational limit </w:t>
      </w:r>
    </w:p>
    <w:p w14:paraId="52AAF4C1" w14:textId="77777777" w:rsidR="00895C8E" w:rsidRPr="004F1955" w:rsidRDefault="00895C8E" w:rsidP="00895C8E">
      <w:pPr>
        <w:numPr>
          <w:ilvl w:val="0"/>
          <w:numId w:val="1"/>
        </w:numPr>
        <w:spacing w:after="0" w:line="240" w:lineRule="auto"/>
        <w:rPr>
          <w:rFonts w:ascii="Times New Roman" w:hAnsi="Times New Roman" w:cs="Times New Roman"/>
          <w:sz w:val="24"/>
          <w:szCs w:val="24"/>
        </w:rPr>
      </w:pPr>
      <w:r w:rsidRPr="004F1955">
        <w:rPr>
          <w:rFonts w:ascii="Times New Roman" w:hAnsi="Times New Roman" w:cs="Times New Roman"/>
          <w:sz w:val="24"/>
          <w:szCs w:val="24"/>
        </w:rPr>
        <w:t>Participant has become employed while enrolled</w:t>
      </w:r>
    </w:p>
    <w:p w14:paraId="037C757F" w14:textId="77777777" w:rsidR="00895C8E" w:rsidRPr="004F1955" w:rsidRDefault="00895C8E" w:rsidP="00895C8E">
      <w:pPr>
        <w:numPr>
          <w:ilvl w:val="0"/>
          <w:numId w:val="1"/>
        </w:numPr>
        <w:spacing w:after="0" w:line="240" w:lineRule="auto"/>
        <w:rPr>
          <w:rFonts w:ascii="Times New Roman" w:hAnsi="Times New Roman" w:cs="Times New Roman"/>
          <w:sz w:val="24"/>
          <w:szCs w:val="24"/>
        </w:rPr>
      </w:pPr>
      <w:r w:rsidRPr="004F1955">
        <w:rPr>
          <w:rFonts w:ascii="Times New Roman" w:hAnsi="Times New Roman" w:cs="Times New Roman"/>
          <w:sz w:val="24"/>
          <w:szCs w:val="24"/>
        </w:rPr>
        <w:t>IEP-related termination</w:t>
      </w:r>
    </w:p>
    <w:p w14:paraId="58B43365" w14:textId="77777777" w:rsidR="00895C8E" w:rsidRPr="004F1955" w:rsidRDefault="00895C8E" w:rsidP="00895C8E">
      <w:pPr>
        <w:numPr>
          <w:ilvl w:val="0"/>
          <w:numId w:val="1"/>
        </w:numPr>
        <w:spacing w:after="0" w:line="240" w:lineRule="auto"/>
        <w:rPr>
          <w:rFonts w:ascii="Times New Roman" w:hAnsi="Times New Roman" w:cs="Times New Roman"/>
          <w:sz w:val="24"/>
          <w:szCs w:val="24"/>
        </w:rPr>
      </w:pPr>
      <w:r w:rsidRPr="004F1955">
        <w:rPr>
          <w:rFonts w:ascii="Times New Roman" w:hAnsi="Times New Roman" w:cs="Times New Roman"/>
          <w:sz w:val="24"/>
          <w:szCs w:val="24"/>
        </w:rPr>
        <w:t>Cause (must be approved by the ETA prior to implementation)</w:t>
      </w:r>
    </w:p>
    <w:p w14:paraId="1424949E" w14:textId="77777777" w:rsidR="00895C8E" w:rsidRPr="004F1955" w:rsidRDefault="00895C8E" w:rsidP="00895C8E">
      <w:pPr>
        <w:ind w:left="450" w:hanging="450"/>
        <w:rPr>
          <w:rFonts w:ascii="Times New Roman" w:hAnsi="Times New Roman" w:cs="Times New Roman"/>
          <w:sz w:val="24"/>
          <w:szCs w:val="24"/>
        </w:rPr>
      </w:pPr>
    </w:p>
    <w:p w14:paraId="5A662C97" w14:textId="77777777" w:rsidR="00895C8E" w:rsidRPr="004F1955" w:rsidRDefault="00895C8E" w:rsidP="00895C8E">
      <w:pPr>
        <w:ind w:left="450" w:hanging="450"/>
        <w:outlineLvl w:val="0"/>
        <w:rPr>
          <w:rFonts w:ascii="Times New Roman" w:hAnsi="Times New Roman" w:cs="Times New Roman"/>
          <w:b/>
          <w:sz w:val="24"/>
          <w:szCs w:val="24"/>
          <w:u w:val="single"/>
        </w:rPr>
      </w:pPr>
      <w:r w:rsidRPr="004F1955">
        <w:rPr>
          <w:rFonts w:ascii="Times New Roman" w:hAnsi="Times New Roman" w:cs="Times New Roman"/>
          <w:b/>
          <w:sz w:val="24"/>
          <w:szCs w:val="24"/>
          <w:u w:val="single"/>
        </w:rPr>
        <w:t>Equitable Distribution</w:t>
      </w:r>
    </w:p>
    <w:p w14:paraId="1CC989BB" w14:textId="77777777" w:rsidR="00895C8E" w:rsidRPr="00B021A8"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r>
      <w:r w:rsidRPr="00B021A8">
        <w:rPr>
          <w:rFonts w:ascii="Times New Roman" w:hAnsi="Times New Roman" w:cs="Times New Roman"/>
          <w:sz w:val="24"/>
          <w:szCs w:val="24"/>
        </w:rPr>
        <w:t>Comply with the equitable distribution (ED) plan for Louisiana in which Sub-grantee operates.</w:t>
      </w:r>
    </w:p>
    <w:p w14:paraId="7AB57B7C" w14:textId="77777777" w:rsidR="00895C8E" w:rsidRPr="00B021A8"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B021A8">
        <w:rPr>
          <w:rFonts w:ascii="Times New Roman" w:hAnsi="Times New Roman" w:cs="Times New Roman"/>
          <w:sz w:val="24"/>
          <w:szCs w:val="24"/>
        </w:rPr>
        <w:tab/>
        <w:t xml:space="preserve">Comply with the authorized position allocations /ED listed in </w:t>
      </w:r>
      <w:hyperlink r:id="rId7" w:history="1">
        <w:r w:rsidRPr="00B021A8">
          <w:rPr>
            <w:rStyle w:val="Hyperlink"/>
            <w:rFonts w:ascii="Times New Roman" w:hAnsi="Times New Roman" w:cs="Times New Roman"/>
            <w:sz w:val="24"/>
            <w:szCs w:val="24"/>
          </w:rPr>
          <w:t>www.scseped.org</w:t>
        </w:r>
      </w:hyperlink>
      <w:r w:rsidRPr="00B021A8">
        <w:rPr>
          <w:rFonts w:ascii="Times New Roman" w:hAnsi="Times New Roman" w:cs="Times New Roman"/>
          <w:sz w:val="24"/>
          <w:szCs w:val="24"/>
        </w:rPr>
        <w:t>.</w:t>
      </w:r>
    </w:p>
    <w:p w14:paraId="1F4F38DD"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B021A8">
        <w:rPr>
          <w:rFonts w:ascii="Times New Roman" w:hAnsi="Times New Roman" w:cs="Times New Roman"/>
          <w:sz w:val="24"/>
          <w:szCs w:val="24"/>
        </w:rPr>
        <w:tab/>
        <w:t>Collaborate with State Grantee to ensure compliance with authorized positions while minimizing disruption to the participants. On a regular basis notify the State Grantee of under or over enrollment.</w:t>
      </w:r>
      <w:r w:rsidRPr="004F1955">
        <w:rPr>
          <w:rFonts w:ascii="Times New Roman" w:hAnsi="Times New Roman" w:cs="Times New Roman"/>
          <w:sz w:val="24"/>
          <w:szCs w:val="24"/>
        </w:rPr>
        <w:br/>
      </w:r>
    </w:p>
    <w:p w14:paraId="3D4530A8" w14:textId="77777777" w:rsidR="00895C8E" w:rsidRPr="004F1955" w:rsidRDefault="00895C8E" w:rsidP="00895C8E">
      <w:pPr>
        <w:ind w:left="450" w:hanging="450"/>
        <w:outlineLvl w:val="0"/>
        <w:rPr>
          <w:rFonts w:ascii="Times New Roman" w:hAnsi="Times New Roman" w:cs="Times New Roman"/>
          <w:b/>
          <w:sz w:val="24"/>
          <w:szCs w:val="24"/>
          <w:u w:val="single"/>
        </w:rPr>
      </w:pPr>
      <w:r w:rsidRPr="004F1955">
        <w:rPr>
          <w:rFonts w:ascii="Times New Roman" w:hAnsi="Times New Roman" w:cs="Times New Roman"/>
          <w:b/>
          <w:sz w:val="24"/>
          <w:szCs w:val="24"/>
          <w:u w:val="single"/>
        </w:rPr>
        <w:t>Over-Enrollment</w:t>
      </w:r>
    </w:p>
    <w:p w14:paraId="2268639E"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 xml:space="preserve">   </w:t>
      </w:r>
      <w:r w:rsidRPr="004F1955">
        <w:rPr>
          <w:rFonts w:ascii="Times New Roman" w:hAnsi="Times New Roman" w:cs="Times New Roman"/>
          <w:sz w:val="24"/>
          <w:szCs w:val="24"/>
        </w:rPr>
        <w:tab/>
        <w:t>Manage over-enrollment to minimize impact on participants and avoid layoffs.</w:t>
      </w:r>
    </w:p>
    <w:p w14:paraId="19C25BEC" w14:textId="77777777" w:rsidR="00895C8E" w:rsidRPr="004F1955" w:rsidRDefault="00895C8E" w:rsidP="00895C8E">
      <w:pPr>
        <w:ind w:left="450" w:hanging="450"/>
        <w:rPr>
          <w:rFonts w:ascii="Times New Roman" w:hAnsi="Times New Roman" w:cs="Times New Roman"/>
          <w:b/>
          <w:sz w:val="24"/>
          <w:szCs w:val="24"/>
          <w:u w:val="single"/>
        </w:rPr>
      </w:pPr>
    </w:p>
    <w:p w14:paraId="504D3710" w14:textId="77777777" w:rsidR="00895C8E" w:rsidRPr="004F1955" w:rsidRDefault="00895C8E" w:rsidP="00895C8E">
      <w:pPr>
        <w:ind w:left="450" w:hanging="450"/>
        <w:outlineLvl w:val="0"/>
        <w:rPr>
          <w:rFonts w:ascii="Times New Roman" w:hAnsi="Times New Roman" w:cs="Times New Roman"/>
          <w:b/>
          <w:sz w:val="24"/>
          <w:szCs w:val="24"/>
          <w:u w:val="single"/>
        </w:rPr>
      </w:pPr>
      <w:r w:rsidRPr="004F1955">
        <w:rPr>
          <w:rFonts w:ascii="Times New Roman" w:hAnsi="Times New Roman" w:cs="Times New Roman"/>
          <w:b/>
          <w:sz w:val="24"/>
          <w:szCs w:val="24"/>
          <w:u w:val="single"/>
        </w:rPr>
        <w:lastRenderedPageBreak/>
        <w:t>Administrative Systems</w:t>
      </w:r>
    </w:p>
    <w:p w14:paraId="3D4641D8"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 xml:space="preserve">   </w:t>
      </w:r>
      <w:r w:rsidRPr="004F1955">
        <w:rPr>
          <w:rFonts w:ascii="Times New Roman" w:hAnsi="Times New Roman" w:cs="Times New Roman"/>
          <w:sz w:val="24"/>
          <w:szCs w:val="24"/>
        </w:rPr>
        <w:tab/>
        <w:t>Ensure representation at all ETA-sponsored required Sub-grantee meetings.</w:t>
      </w:r>
    </w:p>
    <w:p w14:paraId="4B58DDED"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 xml:space="preserve">  </w:t>
      </w:r>
      <w:r w:rsidRPr="004F1955">
        <w:rPr>
          <w:rFonts w:ascii="Times New Roman" w:hAnsi="Times New Roman" w:cs="Times New Roman"/>
          <w:sz w:val="24"/>
          <w:szCs w:val="24"/>
        </w:rPr>
        <w:tab/>
        <w:t>Communicate grant policy, data collection, and performance developments and directives to staff, sub-recipients, and local project operators on a regular basis.</w:t>
      </w:r>
    </w:p>
    <w:p w14:paraId="2B469A80"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 xml:space="preserve">Develop a written monitoring tool that lists items you will review during monitoring </w:t>
      </w:r>
      <w:proofErr w:type="gramStart"/>
      <w:r w:rsidRPr="004F1955">
        <w:rPr>
          <w:rFonts w:ascii="Times New Roman" w:hAnsi="Times New Roman" w:cs="Times New Roman"/>
          <w:sz w:val="24"/>
          <w:szCs w:val="24"/>
        </w:rPr>
        <w:t>visits, and</w:t>
      </w:r>
      <w:proofErr w:type="gramEnd"/>
      <w:r w:rsidRPr="004F1955">
        <w:rPr>
          <w:rFonts w:ascii="Times New Roman" w:hAnsi="Times New Roman" w:cs="Times New Roman"/>
          <w:sz w:val="24"/>
          <w:szCs w:val="24"/>
        </w:rPr>
        <w:t xml:space="preserve"> provides this tool to sub-recipients and local project operators.</w:t>
      </w:r>
    </w:p>
    <w:p w14:paraId="4EA1EC54" w14:textId="77777777" w:rsidR="00895C8E" w:rsidRPr="004F1955" w:rsidRDefault="00895C8E" w:rsidP="00895C8E">
      <w:pPr>
        <w:tabs>
          <w:tab w:val="left" w:pos="540"/>
          <w:tab w:val="left" w:pos="720"/>
        </w:tabs>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r>
      <w:r w:rsidRPr="004F1955">
        <w:rPr>
          <w:rFonts w:ascii="Times New Roman" w:hAnsi="Times New Roman" w:cs="Times New Roman"/>
          <w:sz w:val="24"/>
          <w:szCs w:val="24"/>
        </w:rPr>
        <w:tab/>
        <w:t xml:space="preserve">Develop an annual monitoring </w:t>
      </w:r>
      <w:proofErr w:type="gramStart"/>
      <w:r w:rsidRPr="004F1955">
        <w:rPr>
          <w:rFonts w:ascii="Times New Roman" w:hAnsi="Times New Roman" w:cs="Times New Roman"/>
          <w:sz w:val="24"/>
          <w:szCs w:val="24"/>
        </w:rPr>
        <w:t>schedule, unless</w:t>
      </w:r>
      <w:proofErr w:type="gramEnd"/>
      <w:r w:rsidRPr="004F1955">
        <w:rPr>
          <w:rFonts w:ascii="Times New Roman" w:hAnsi="Times New Roman" w:cs="Times New Roman"/>
          <w:sz w:val="24"/>
          <w:szCs w:val="24"/>
        </w:rPr>
        <w:t xml:space="preserve"> the Grantee approves a different standard; notify host agencies of monitoring plans; and monitor host agencies on a regular basis.</w:t>
      </w:r>
    </w:p>
    <w:p w14:paraId="34F42576" w14:textId="77777777" w:rsidR="00895C8E" w:rsidRPr="004F1955" w:rsidRDefault="00895C8E" w:rsidP="00895C8E">
      <w:pPr>
        <w:tabs>
          <w:tab w:val="left" w:pos="360"/>
          <w:tab w:val="left" w:pos="720"/>
        </w:tabs>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r>
      <w:r w:rsidRPr="004F1955">
        <w:rPr>
          <w:rFonts w:ascii="Times New Roman" w:hAnsi="Times New Roman" w:cs="Times New Roman"/>
          <w:sz w:val="24"/>
          <w:szCs w:val="24"/>
        </w:rPr>
        <w:tab/>
        <w:t xml:space="preserve">Develop and provide training to increase staff and host agencies skills, knowledge, and abilities. </w:t>
      </w:r>
    </w:p>
    <w:p w14:paraId="154DFCA2"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When appropriate, prescribe corrective action and follow-up procedures to ensure that identified problems are remedied.</w:t>
      </w:r>
    </w:p>
    <w:p w14:paraId="6BE18161"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Monitor the financial systems and expenditures on a regular basis to ensure compliance with cost allocations as specified in the regulations.</w:t>
      </w:r>
    </w:p>
    <w:p w14:paraId="452D5EB9"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 xml:space="preserve">Ensure that SCSEP </w:t>
      </w:r>
      <w:proofErr w:type="gramStart"/>
      <w:r w:rsidRPr="004F1955">
        <w:rPr>
          <w:rFonts w:ascii="Times New Roman" w:hAnsi="Times New Roman" w:cs="Times New Roman"/>
          <w:sz w:val="24"/>
          <w:szCs w:val="24"/>
        </w:rPr>
        <w:t>staff  receive</w:t>
      </w:r>
      <w:proofErr w:type="gramEnd"/>
      <w:r w:rsidRPr="004F1955">
        <w:rPr>
          <w:rFonts w:ascii="Times New Roman" w:hAnsi="Times New Roman" w:cs="Times New Roman"/>
          <w:sz w:val="24"/>
          <w:szCs w:val="24"/>
        </w:rPr>
        <w:t xml:space="preserve"> adequate resources to effectively operate local projects.</w:t>
      </w:r>
    </w:p>
    <w:p w14:paraId="7897BC0A"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Train SCSEP staff on SCSEP financial requirements to help them effectively manage their own expenditures, and provide general financial training as needed.</w:t>
      </w:r>
    </w:p>
    <w:p w14:paraId="7015CDDB"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Ensure that all financial reports are accurate and submit them in a timely manner, as required.</w:t>
      </w:r>
    </w:p>
    <w:p w14:paraId="0F873F13"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Ensure full implementation and monitoring of requirements for customer satisfaction surveys, including participant, host agency and employer surveys.</w:t>
      </w:r>
    </w:p>
    <w:p w14:paraId="528B80C3"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Develop a written plan for both disaster response and recovery so that SCSEP may continue to operate and provide services under emergency circumstances.</w:t>
      </w:r>
    </w:p>
    <w:p w14:paraId="4CD78FE8" w14:textId="77777777" w:rsidR="00895C8E" w:rsidRPr="004F1955" w:rsidRDefault="00895C8E" w:rsidP="00895C8E">
      <w:pPr>
        <w:outlineLvl w:val="0"/>
        <w:rPr>
          <w:rFonts w:ascii="Times New Roman" w:hAnsi="Times New Roman" w:cs="Times New Roman"/>
          <w:b/>
          <w:sz w:val="24"/>
          <w:szCs w:val="24"/>
          <w:u w:val="single"/>
        </w:rPr>
      </w:pPr>
      <w:r w:rsidRPr="004F1955">
        <w:rPr>
          <w:rFonts w:ascii="Times New Roman" w:hAnsi="Times New Roman" w:cs="Times New Roman"/>
          <w:b/>
          <w:sz w:val="24"/>
          <w:szCs w:val="24"/>
          <w:u w:val="single"/>
        </w:rPr>
        <w:t>Collaboration and Leveraged Resources</w:t>
      </w:r>
    </w:p>
    <w:p w14:paraId="04B893AC" w14:textId="77777777" w:rsidR="00895C8E" w:rsidRPr="004F1955" w:rsidRDefault="00895C8E" w:rsidP="00895C8E">
      <w:pPr>
        <w:tabs>
          <w:tab w:val="left" w:pos="720"/>
        </w:tabs>
        <w:ind w:left="720" w:hanging="720"/>
        <w:rPr>
          <w:rFonts w:ascii="Times New Roman" w:hAnsi="Times New Roman" w:cs="Times New Roman"/>
          <w:sz w:val="24"/>
          <w:szCs w:val="24"/>
          <w:u w:val="single"/>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Collaborate with other organizations to maximize opportunities for participants to obtain workforce development, education, and supportive services to help them move into unsubsidized employment</w:t>
      </w:r>
      <w:proofErr w:type="gramStart"/>
      <w:r w:rsidRPr="004F1955">
        <w:rPr>
          <w:rFonts w:ascii="Times New Roman" w:hAnsi="Times New Roman" w:cs="Times New Roman"/>
          <w:sz w:val="24"/>
          <w:szCs w:val="24"/>
        </w:rPr>
        <w:t xml:space="preserve">.  </w:t>
      </w:r>
      <w:proofErr w:type="gramEnd"/>
      <w:r w:rsidRPr="004F1955">
        <w:rPr>
          <w:rFonts w:ascii="Times New Roman" w:hAnsi="Times New Roman" w:cs="Times New Roman"/>
          <w:sz w:val="24"/>
          <w:szCs w:val="24"/>
        </w:rPr>
        <w:t xml:space="preserve">These organizations may include but are not limited </w:t>
      </w:r>
      <w:proofErr w:type="gramStart"/>
      <w:r w:rsidRPr="004F1955">
        <w:rPr>
          <w:rFonts w:ascii="Times New Roman" w:hAnsi="Times New Roman" w:cs="Times New Roman"/>
          <w:sz w:val="24"/>
          <w:szCs w:val="24"/>
        </w:rPr>
        <w:t>to:</w:t>
      </w:r>
      <w:proofErr w:type="gramEnd"/>
      <w:r w:rsidRPr="004F1955">
        <w:rPr>
          <w:rFonts w:ascii="Times New Roman" w:hAnsi="Times New Roman" w:cs="Times New Roman"/>
          <w:sz w:val="24"/>
          <w:szCs w:val="24"/>
        </w:rPr>
        <w:t xml:space="preserve"> workforce investment boards, American Job Centers (One-Stop Centers), vocational rehabilitation providers, disability networks, basic education and literacy providers, and community colleges.</w:t>
      </w:r>
    </w:p>
    <w:p w14:paraId="3805DF8A" w14:textId="77777777" w:rsidR="00895C8E" w:rsidRPr="004F1955" w:rsidRDefault="00895C8E" w:rsidP="00895C8E">
      <w:pPr>
        <w:ind w:left="450" w:hanging="450"/>
        <w:outlineLvl w:val="0"/>
        <w:rPr>
          <w:rFonts w:ascii="Times New Roman" w:hAnsi="Times New Roman" w:cs="Times New Roman"/>
          <w:b/>
          <w:sz w:val="24"/>
          <w:szCs w:val="24"/>
          <w:u w:val="single"/>
        </w:rPr>
      </w:pPr>
      <w:r w:rsidRPr="004F1955">
        <w:rPr>
          <w:rFonts w:ascii="Times New Roman" w:hAnsi="Times New Roman" w:cs="Times New Roman"/>
          <w:b/>
          <w:sz w:val="24"/>
          <w:szCs w:val="24"/>
          <w:u w:val="single"/>
        </w:rPr>
        <w:t>Supportive Services</w:t>
      </w:r>
    </w:p>
    <w:p w14:paraId="545D717F"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Provide supportive services, as needed, to help participants participate in their community service assignment and to obtain and retain unsubsidized employment.</w:t>
      </w:r>
    </w:p>
    <w:p w14:paraId="1FD7F01A"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lastRenderedPageBreak/>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 xml:space="preserve">Establish criteria to assess the need for supportive services and to determine when participants will receive supportive services, including after obtaining unsubsidized employment. </w:t>
      </w:r>
    </w:p>
    <w:p w14:paraId="3A22DC8E" w14:textId="77777777" w:rsidR="00895C8E" w:rsidRPr="004F1955" w:rsidRDefault="00895C8E" w:rsidP="00895C8E">
      <w:pPr>
        <w:ind w:left="450" w:hanging="450"/>
        <w:outlineLvl w:val="0"/>
        <w:rPr>
          <w:rFonts w:ascii="Times New Roman" w:hAnsi="Times New Roman" w:cs="Times New Roman"/>
          <w:b/>
          <w:sz w:val="24"/>
          <w:szCs w:val="24"/>
          <w:u w:val="single"/>
        </w:rPr>
      </w:pPr>
      <w:r w:rsidRPr="004F1955">
        <w:rPr>
          <w:rFonts w:ascii="Times New Roman" w:hAnsi="Times New Roman" w:cs="Times New Roman"/>
          <w:b/>
          <w:sz w:val="24"/>
          <w:szCs w:val="24"/>
          <w:u w:val="single"/>
        </w:rPr>
        <w:t>Complaint Resolution</w:t>
      </w:r>
    </w:p>
    <w:p w14:paraId="6673F585"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Establish and use written grievance procedures for complaint resolution for SCSEP staff, host agencies, and participants.</w:t>
      </w:r>
    </w:p>
    <w:p w14:paraId="099EE987"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Provide SCSEP staff, host agencies, and participants with a copy of the grievance policy and procedures.</w:t>
      </w:r>
    </w:p>
    <w:p w14:paraId="30719D56" w14:textId="77777777" w:rsidR="00895C8E" w:rsidRPr="004F1955" w:rsidRDefault="00895C8E" w:rsidP="00895C8E">
      <w:pPr>
        <w:keepNext/>
        <w:ind w:left="720" w:hanging="720"/>
        <w:rPr>
          <w:rFonts w:ascii="Times New Roman" w:hAnsi="Times New Roman" w:cs="Times New Roman"/>
          <w:b/>
          <w:sz w:val="24"/>
          <w:szCs w:val="24"/>
          <w:u w:val="single"/>
        </w:rPr>
      </w:pPr>
      <w:r w:rsidRPr="004F1955">
        <w:rPr>
          <w:rFonts w:ascii="Times New Roman" w:hAnsi="Times New Roman" w:cs="Times New Roman"/>
          <w:b/>
          <w:sz w:val="24"/>
          <w:szCs w:val="24"/>
          <w:u w:val="single"/>
        </w:rPr>
        <w:t>Maintenance of Files and Privacy Information</w:t>
      </w:r>
    </w:p>
    <w:p w14:paraId="11ADB60D"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Maintain participant files for three program years after the program year in which the participant received his/her final follow-up activity.</w:t>
      </w:r>
    </w:p>
    <w:p w14:paraId="502DC0FA"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Ensure that all participant records are securely stored by Sub-grantee and access is limited to appropriate staff in order to safeguard personal identifying information.</w:t>
      </w:r>
    </w:p>
    <w:p w14:paraId="06510FC4"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Ensure that all participant medical records are securely stored separately by Sub-grantee from all other participant records and access is limited to authorized staff for authorized purposes.</w:t>
      </w:r>
    </w:p>
    <w:p w14:paraId="6ED6769E"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 xml:space="preserve">Establish safeguards to preclude tampering with electronic media, </w:t>
      </w:r>
      <w:r w:rsidRPr="004F1955">
        <w:rPr>
          <w:rFonts w:ascii="Times New Roman" w:hAnsi="Times New Roman" w:cs="Times New Roman"/>
          <w:i/>
          <w:sz w:val="24"/>
          <w:szCs w:val="24"/>
        </w:rPr>
        <w:t>e</w:t>
      </w:r>
      <w:r w:rsidRPr="004F1955">
        <w:rPr>
          <w:rFonts w:ascii="Times New Roman" w:hAnsi="Times New Roman" w:cs="Times New Roman"/>
          <w:sz w:val="24"/>
          <w:szCs w:val="24"/>
        </w:rPr>
        <w:t>.</w:t>
      </w:r>
      <w:r w:rsidRPr="004F1955">
        <w:rPr>
          <w:rFonts w:ascii="Times New Roman" w:hAnsi="Times New Roman" w:cs="Times New Roman"/>
          <w:i/>
          <w:sz w:val="24"/>
          <w:szCs w:val="24"/>
        </w:rPr>
        <w:t>g</w:t>
      </w:r>
      <w:r w:rsidRPr="004F1955">
        <w:rPr>
          <w:rFonts w:ascii="Times New Roman" w:hAnsi="Times New Roman" w:cs="Times New Roman"/>
          <w:sz w:val="24"/>
          <w:szCs w:val="24"/>
        </w:rPr>
        <w:t>., personal identification numbers (PINs) and SPARQ logins.</w:t>
      </w:r>
    </w:p>
    <w:p w14:paraId="34916FE1" w14:textId="77777777" w:rsidR="00895C8E" w:rsidRPr="004F1955" w:rsidRDefault="00895C8E" w:rsidP="00895C8E">
      <w:pPr>
        <w:ind w:left="720" w:hanging="720"/>
        <w:rPr>
          <w:rFonts w:ascii="Times New Roman" w:hAnsi="Times New Roman" w:cs="Times New Roman"/>
          <w:sz w:val="24"/>
          <w:szCs w:val="24"/>
          <w:u w:val="single"/>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 xml:space="preserve"> </w:t>
      </w:r>
      <w:r w:rsidRPr="004F1955">
        <w:rPr>
          <w:rFonts w:ascii="Times New Roman" w:hAnsi="Times New Roman" w:cs="Times New Roman"/>
          <w:sz w:val="24"/>
          <w:szCs w:val="24"/>
        </w:rPr>
        <w:tab/>
        <w:t>Ensure that the ETA/SCSEP national office is immediately notified by grantee in the event of any potential security breach of personal identifying information, whether electronic files, paper files, or equipment are involved.</w:t>
      </w:r>
    </w:p>
    <w:p w14:paraId="4A7DD48B" w14:textId="77777777" w:rsidR="00895C8E" w:rsidRPr="004F1955" w:rsidRDefault="00895C8E" w:rsidP="00895C8E">
      <w:pPr>
        <w:ind w:left="720" w:hanging="792"/>
        <w:rPr>
          <w:rFonts w:ascii="Times New Roman" w:hAnsi="Times New Roman" w:cs="Times New Roman"/>
          <w:sz w:val="24"/>
          <w:szCs w:val="24"/>
          <w:u w:val="single"/>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Comply with and ensure that authorized users under its grant comply with all SPARQ access and security rules.</w:t>
      </w:r>
    </w:p>
    <w:p w14:paraId="584FAF1D" w14:textId="77777777" w:rsidR="00895C8E" w:rsidRPr="004F1955" w:rsidRDefault="00895C8E" w:rsidP="00895C8E">
      <w:pPr>
        <w:outlineLvl w:val="0"/>
        <w:rPr>
          <w:rFonts w:ascii="Times New Roman" w:hAnsi="Times New Roman" w:cs="Times New Roman"/>
          <w:b/>
          <w:sz w:val="24"/>
          <w:szCs w:val="24"/>
          <w:u w:val="single"/>
        </w:rPr>
      </w:pPr>
      <w:r w:rsidRPr="004F1955">
        <w:rPr>
          <w:rFonts w:ascii="Times New Roman" w:hAnsi="Times New Roman" w:cs="Times New Roman"/>
          <w:b/>
          <w:sz w:val="24"/>
          <w:szCs w:val="24"/>
          <w:u w:val="single"/>
        </w:rPr>
        <w:t>Documentation</w:t>
      </w:r>
    </w:p>
    <w:p w14:paraId="03FDC47B" w14:textId="77777777" w:rsidR="00895C8E" w:rsidRPr="004F1955" w:rsidRDefault="00895C8E" w:rsidP="00895C8E">
      <w:pPr>
        <w:ind w:left="540" w:hanging="54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r>
      <w:r w:rsidRPr="004F1955">
        <w:rPr>
          <w:rFonts w:ascii="Times New Roman" w:hAnsi="Times New Roman" w:cs="Times New Roman"/>
          <w:sz w:val="24"/>
          <w:szCs w:val="24"/>
        </w:rPr>
        <w:tab/>
        <w:t>Maintain documentation of waivers of physical examinations by participant.</w:t>
      </w:r>
    </w:p>
    <w:p w14:paraId="39674719"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t>Maintain documentation of the provision of complaint procedures to participants.</w:t>
      </w:r>
    </w:p>
    <w:p w14:paraId="4A1F6E90" w14:textId="77777777" w:rsidR="00895C8E" w:rsidRPr="004F1955" w:rsidRDefault="00895C8E" w:rsidP="00895C8E">
      <w:pPr>
        <w:ind w:left="540" w:hanging="54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r>
      <w:r w:rsidRPr="004F1955">
        <w:rPr>
          <w:rFonts w:ascii="Times New Roman" w:hAnsi="Times New Roman" w:cs="Times New Roman"/>
          <w:sz w:val="24"/>
          <w:szCs w:val="24"/>
        </w:rPr>
        <w:tab/>
        <w:t>Maintain documentation of eligibility determinations and re-certifications.</w:t>
      </w:r>
    </w:p>
    <w:p w14:paraId="32E1540B" w14:textId="77777777" w:rsidR="00895C8E" w:rsidRPr="004F1955" w:rsidRDefault="00895C8E" w:rsidP="00895C8E">
      <w:pPr>
        <w:ind w:left="540" w:hanging="54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r>
      <w:r w:rsidRPr="004F1955">
        <w:rPr>
          <w:rFonts w:ascii="Times New Roman" w:hAnsi="Times New Roman" w:cs="Times New Roman"/>
          <w:sz w:val="24"/>
          <w:szCs w:val="24"/>
        </w:rPr>
        <w:tab/>
        <w:t>Maintain documentations of terminations and reasons for termination.</w:t>
      </w:r>
    </w:p>
    <w:p w14:paraId="0961F9A6" w14:textId="77777777" w:rsidR="00895C8E" w:rsidRPr="004F1955" w:rsidRDefault="00895C8E" w:rsidP="00895C8E">
      <w:pPr>
        <w:ind w:left="547" w:hanging="547"/>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r>
      <w:r w:rsidRPr="004F1955">
        <w:rPr>
          <w:rFonts w:ascii="Times New Roman" w:hAnsi="Times New Roman" w:cs="Times New Roman"/>
          <w:sz w:val="24"/>
          <w:szCs w:val="24"/>
        </w:rPr>
        <w:tab/>
        <w:t>Maintain records of grievances and outcomes.</w:t>
      </w:r>
    </w:p>
    <w:p w14:paraId="0EB30C01" w14:textId="77777777" w:rsidR="00895C8E" w:rsidRPr="004F1955" w:rsidRDefault="00895C8E" w:rsidP="00895C8E">
      <w:pPr>
        <w:ind w:left="540" w:hanging="54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r>
      <w:r w:rsidRPr="004F1955">
        <w:rPr>
          <w:rFonts w:ascii="Times New Roman" w:hAnsi="Times New Roman" w:cs="Times New Roman"/>
          <w:sz w:val="24"/>
          <w:szCs w:val="24"/>
        </w:rPr>
        <w:tab/>
        <w:t>Maintain records required for data validation.</w:t>
      </w:r>
    </w:p>
    <w:p w14:paraId="05E04CC5" w14:textId="77777777" w:rsidR="00895C8E" w:rsidRPr="004F1955" w:rsidRDefault="00895C8E" w:rsidP="00895C8E">
      <w:pPr>
        <w:ind w:left="540" w:hanging="540"/>
        <w:rPr>
          <w:rFonts w:ascii="Times New Roman" w:hAnsi="Times New Roman" w:cs="Times New Roman"/>
          <w:sz w:val="24"/>
          <w:szCs w:val="24"/>
          <w:u w:val="single"/>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r>
      <w:r w:rsidRPr="004F1955">
        <w:rPr>
          <w:rFonts w:ascii="Times New Roman" w:hAnsi="Times New Roman" w:cs="Times New Roman"/>
          <w:sz w:val="24"/>
          <w:szCs w:val="24"/>
        </w:rPr>
        <w:tab/>
        <w:t>Maintain documentation of moni</w:t>
      </w:r>
      <w:r>
        <w:rPr>
          <w:rFonts w:ascii="Times New Roman" w:hAnsi="Times New Roman" w:cs="Times New Roman"/>
          <w:sz w:val="24"/>
          <w:szCs w:val="24"/>
        </w:rPr>
        <w:t>toring reports for</w:t>
      </w:r>
      <w:r w:rsidRPr="004F1955">
        <w:rPr>
          <w:rFonts w:ascii="Times New Roman" w:hAnsi="Times New Roman" w:cs="Times New Roman"/>
          <w:sz w:val="24"/>
          <w:szCs w:val="24"/>
        </w:rPr>
        <w:t xml:space="preserve"> host agencies.</w:t>
      </w:r>
    </w:p>
    <w:p w14:paraId="08EDE335" w14:textId="77777777" w:rsidR="00895C8E" w:rsidRPr="004F1955" w:rsidRDefault="00895C8E" w:rsidP="00895C8E">
      <w:pPr>
        <w:outlineLvl w:val="0"/>
        <w:rPr>
          <w:rFonts w:ascii="Times New Roman" w:hAnsi="Times New Roman" w:cs="Times New Roman"/>
          <w:b/>
          <w:sz w:val="24"/>
          <w:szCs w:val="24"/>
          <w:u w:val="single"/>
        </w:rPr>
      </w:pPr>
      <w:r w:rsidRPr="004F1955">
        <w:rPr>
          <w:rFonts w:ascii="Times New Roman" w:hAnsi="Times New Roman" w:cs="Times New Roman"/>
          <w:b/>
          <w:sz w:val="24"/>
          <w:szCs w:val="24"/>
          <w:u w:val="single"/>
        </w:rPr>
        <w:t>Data Collection and Reporting</w:t>
      </w:r>
    </w:p>
    <w:p w14:paraId="2932203A" w14:textId="77777777" w:rsidR="00895C8E" w:rsidRPr="004F1955" w:rsidRDefault="00895C8E" w:rsidP="00895C8E">
      <w:pPr>
        <w:ind w:left="720" w:hanging="720"/>
        <w:rPr>
          <w:rFonts w:ascii="Times New Roman" w:hAnsi="Times New Roman" w:cs="Times New Roman"/>
          <w:color w:val="000000"/>
          <w:sz w:val="24"/>
          <w:szCs w:val="24"/>
        </w:rPr>
      </w:pPr>
      <w:r>
        <w:rPr>
          <w:rFonts w:ascii="Times New Roman" w:hAnsi="Times New Roman" w:cs="Times New Roman"/>
          <w:sz w:val="24"/>
          <w:szCs w:val="24"/>
        </w:rPr>
        <w:lastRenderedPageBreak/>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r>
      <w:r w:rsidRPr="004F1955">
        <w:rPr>
          <w:rFonts w:ascii="Times New Roman" w:hAnsi="Times New Roman" w:cs="Times New Roman"/>
          <w:color w:val="000000"/>
          <w:sz w:val="24"/>
          <w:szCs w:val="24"/>
        </w:rPr>
        <w:t>Ensure the collection and reporting of all SCSEP required data according to specified time schedules.</w:t>
      </w:r>
    </w:p>
    <w:p w14:paraId="030B1EDA" w14:textId="77777777" w:rsidR="00895C8E" w:rsidRPr="004F1955" w:rsidRDefault="00895C8E" w:rsidP="00895C8E">
      <w:pPr>
        <w:ind w:left="720" w:hanging="720"/>
        <w:rPr>
          <w:rFonts w:ascii="Times New Roman" w:hAnsi="Times New Roman" w:cs="Times New Roman"/>
          <w:color w:val="000000"/>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color w:val="000000"/>
          <w:sz w:val="24"/>
          <w:szCs w:val="24"/>
        </w:rPr>
        <w:tab/>
        <w:t xml:space="preserve">Ensure the use of the OMB-approved SCSEP data collection forms and the SCSEP Internet data collection and evaluation system, SPARQ. </w:t>
      </w:r>
    </w:p>
    <w:p w14:paraId="5CAB3323" w14:textId="77777777" w:rsidR="00895C8E" w:rsidRPr="004F1955" w:rsidRDefault="00895C8E" w:rsidP="00895C8E">
      <w:pPr>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fldChar w:fldCharType="begin">
          <w:ffData>
            <w:name w:val=""/>
            <w:enabled/>
            <w:calcOnExit w:val="0"/>
            <w:checkBox>
              <w:sizeAuto/>
              <w:default w:val="0"/>
            </w:checkBox>
          </w:ffData>
        </w:fldChar>
      </w:r>
      <w:r>
        <w:rPr>
          <w:rFonts w:ascii="Times New Roman" w:hAnsi="Times New Roman" w:cs="Times New Roman"/>
          <w:color w:val="000000"/>
          <w:sz w:val="24"/>
          <w:szCs w:val="24"/>
        </w:rPr>
        <w:instrText xml:space="preserve"> FORMCHECKBOX </w:instrText>
      </w:r>
      <w:r w:rsidR="00370F1C">
        <w:rPr>
          <w:rFonts w:ascii="Times New Roman" w:hAnsi="Times New Roman" w:cs="Times New Roman"/>
          <w:color w:val="000000"/>
          <w:sz w:val="24"/>
          <w:szCs w:val="24"/>
        </w:rPr>
      </w:r>
      <w:r w:rsidR="00370F1C">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fldChar w:fldCharType="end"/>
      </w:r>
      <w:r w:rsidRPr="004F1955">
        <w:rPr>
          <w:rFonts w:ascii="Times New Roman" w:hAnsi="Times New Roman" w:cs="Times New Roman"/>
          <w:color w:val="000000"/>
          <w:sz w:val="24"/>
          <w:szCs w:val="24"/>
        </w:rPr>
        <w:tab/>
        <w:t>Ensure at the Sub-grantees level that those capturing and recording data are familiar with the latest instructions for data collection, including ETA administrative issuances, e.g., TEGLs, Data Collection and Data Validation Handbooks, and the Older Worker Community of Practice.</w:t>
      </w:r>
    </w:p>
    <w:p w14:paraId="2ED5AA6C" w14:textId="77777777" w:rsidR="00895C8E" w:rsidRPr="004F1955" w:rsidRDefault="00895C8E" w:rsidP="00895C8E">
      <w:pPr>
        <w:ind w:left="720" w:hanging="720"/>
        <w:rPr>
          <w:rFonts w:ascii="Times New Roman" w:hAnsi="Times New Roman" w:cs="Times New Roman"/>
          <w:color w:val="000000"/>
          <w:sz w:val="24"/>
          <w:szCs w:val="24"/>
          <w:u w:val="single"/>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color w:val="000000"/>
          <w:sz w:val="24"/>
          <w:szCs w:val="24"/>
        </w:rPr>
        <w:tab/>
        <w:t>Ensure data are entered directly into the WDCS/SPARQ</w:t>
      </w:r>
      <w:r>
        <w:rPr>
          <w:rFonts w:ascii="Times New Roman" w:hAnsi="Times New Roman" w:cs="Times New Roman"/>
          <w:color w:val="000000"/>
          <w:sz w:val="24"/>
          <w:szCs w:val="24"/>
        </w:rPr>
        <w:t xml:space="preserve"> as designated by ETA</w:t>
      </w:r>
      <w:r w:rsidRPr="004F1955">
        <w:rPr>
          <w:rFonts w:ascii="Times New Roman" w:hAnsi="Times New Roman" w:cs="Times New Roman"/>
          <w:color w:val="000000"/>
          <w:sz w:val="24"/>
          <w:szCs w:val="24"/>
        </w:rPr>
        <w:t>.</w:t>
      </w:r>
    </w:p>
    <w:p w14:paraId="55F7C082" w14:textId="77777777" w:rsidR="00895C8E" w:rsidRPr="004F1955" w:rsidRDefault="00895C8E" w:rsidP="00895C8E">
      <w:pPr>
        <w:ind w:left="720" w:hanging="720"/>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sidR="00370F1C">
        <w:rPr>
          <w:rFonts w:ascii="Times New Roman" w:hAnsi="Times New Roman" w:cs="Times New Roman"/>
          <w:sz w:val="24"/>
          <w:szCs w:val="24"/>
        </w:rPr>
      </w:r>
      <w:r w:rsidR="00370F1C">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F1955">
        <w:rPr>
          <w:rFonts w:ascii="Times New Roman" w:hAnsi="Times New Roman" w:cs="Times New Roman"/>
          <w:sz w:val="24"/>
          <w:szCs w:val="24"/>
        </w:rPr>
        <w:tab/>
      </w:r>
      <w:r w:rsidRPr="00A36D58">
        <w:rPr>
          <w:rFonts w:ascii="Times New Roman" w:hAnsi="Times New Roman" w:cs="Times New Roman"/>
          <w:sz w:val="24"/>
          <w:szCs w:val="24"/>
        </w:rPr>
        <w:t>Sub-grantees are l</w:t>
      </w:r>
      <w:r>
        <w:rPr>
          <w:rFonts w:ascii="Times New Roman" w:hAnsi="Times New Roman" w:cs="Times New Roman"/>
          <w:sz w:val="24"/>
          <w:szCs w:val="24"/>
        </w:rPr>
        <w:t xml:space="preserve">egally obligated </w:t>
      </w:r>
      <w:r w:rsidRPr="00A36D58">
        <w:rPr>
          <w:rFonts w:ascii="Times New Roman" w:hAnsi="Times New Roman" w:cs="Times New Roman"/>
          <w:sz w:val="24"/>
          <w:szCs w:val="24"/>
        </w:rPr>
        <w:t xml:space="preserve">to turn over complete data files in the specified electronic format, as well as hard copy case </w:t>
      </w:r>
      <w:r>
        <w:rPr>
          <w:rFonts w:ascii="Times New Roman" w:hAnsi="Times New Roman" w:cs="Times New Roman"/>
          <w:sz w:val="24"/>
          <w:szCs w:val="24"/>
        </w:rPr>
        <w:t xml:space="preserve">files, to the grantee when sub-grantee </w:t>
      </w:r>
      <w:r w:rsidRPr="00A36D58">
        <w:rPr>
          <w:rFonts w:ascii="Times New Roman" w:hAnsi="Times New Roman" w:cs="Times New Roman"/>
          <w:sz w:val="24"/>
          <w:szCs w:val="24"/>
        </w:rPr>
        <w:t>cease to administer SCSEP.</w:t>
      </w:r>
    </w:p>
    <w:p w14:paraId="1CA11BD0" w14:textId="77777777" w:rsidR="00895C8E" w:rsidRPr="004F1955" w:rsidRDefault="00895C8E" w:rsidP="00895C8E">
      <w:pPr>
        <w:rPr>
          <w:rFonts w:ascii="Times New Roman" w:hAnsi="Times New Roman" w:cs="Times New Roman"/>
          <w:b/>
          <w:i/>
          <w:sz w:val="24"/>
          <w:szCs w:val="24"/>
          <w:u w:val="single"/>
        </w:rPr>
      </w:pPr>
      <w:r w:rsidRPr="004F1955">
        <w:rPr>
          <w:rFonts w:ascii="Times New Roman" w:hAnsi="Times New Roman" w:cs="Times New Roman"/>
          <w:b/>
          <w:i/>
          <w:sz w:val="24"/>
          <w:szCs w:val="24"/>
        </w:rPr>
        <w:t>If any box is not checked, the</w:t>
      </w:r>
      <w:r>
        <w:rPr>
          <w:rFonts w:ascii="Times New Roman" w:hAnsi="Times New Roman" w:cs="Times New Roman"/>
          <w:b/>
          <w:i/>
          <w:sz w:val="24"/>
          <w:szCs w:val="24"/>
        </w:rPr>
        <w:t xml:space="preserve"> sub-</w:t>
      </w:r>
      <w:r w:rsidRPr="004F1955">
        <w:rPr>
          <w:rFonts w:ascii="Times New Roman" w:hAnsi="Times New Roman" w:cs="Times New Roman"/>
          <w:b/>
          <w:i/>
          <w:sz w:val="24"/>
          <w:szCs w:val="24"/>
        </w:rPr>
        <w:t xml:space="preserve"> grantee must provide information on a separate attachment indicating what specific steps the grantee is taking to conform to those standard grant requirement(s).</w:t>
      </w:r>
    </w:p>
    <w:p w14:paraId="6BB4B335" w14:textId="77777777" w:rsidR="00895C8E" w:rsidRPr="004F1955" w:rsidRDefault="00895C8E" w:rsidP="00895C8E">
      <w:pPr>
        <w:rPr>
          <w:rFonts w:ascii="Times New Roman" w:hAnsi="Times New Roman" w:cs="Times New Roman"/>
          <w:b/>
          <w:sz w:val="24"/>
          <w:szCs w:val="24"/>
        </w:rPr>
      </w:pPr>
      <w:r w:rsidRPr="004F1955">
        <w:rPr>
          <w:rFonts w:ascii="Times New Roman" w:hAnsi="Times New Roman" w:cs="Times New Roman"/>
          <w:b/>
          <w:sz w:val="24"/>
          <w:szCs w:val="24"/>
        </w:rPr>
        <w:t>By checking the boxes above, I certify that my organization will comply with each of the listed requirements and will remain in compliance for the program year for which we are submitting this application.</w:t>
      </w:r>
    </w:p>
    <w:p w14:paraId="0E4BDE62" w14:textId="77777777" w:rsidR="00895C8E" w:rsidRPr="004F1955" w:rsidRDefault="00895C8E" w:rsidP="00895C8E">
      <w:pPr>
        <w:rPr>
          <w:rFonts w:ascii="Times New Roman" w:hAnsi="Times New Roman" w:cs="Times New Roman"/>
          <w:sz w:val="24"/>
          <w:szCs w:val="24"/>
          <w:u w:val="single"/>
        </w:rPr>
      </w:pPr>
    </w:p>
    <w:p w14:paraId="0F9F1F42" w14:textId="77777777" w:rsidR="00895C8E" w:rsidRPr="004F1955" w:rsidRDefault="00895C8E" w:rsidP="00895C8E">
      <w:pPr>
        <w:rPr>
          <w:rFonts w:ascii="Times New Roman" w:hAnsi="Times New Roman" w:cs="Times New Roman"/>
          <w:b/>
          <w:sz w:val="24"/>
          <w:szCs w:val="24"/>
        </w:rPr>
      </w:pPr>
      <w:r w:rsidRPr="004F1955">
        <w:rPr>
          <w:rFonts w:ascii="Times New Roman" w:hAnsi="Times New Roman" w:cs="Times New Roman"/>
          <w:b/>
          <w:sz w:val="24"/>
          <w:szCs w:val="24"/>
        </w:rPr>
        <w:t>______________</w:t>
      </w:r>
      <w:r w:rsidRPr="004F1955">
        <w:rPr>
          <w:rFonts w:ascii="Times New Roman" w:hAnsi="Times New Roman" w:cs="Times New Roman"/>
          <w:b/>
          <w:sz w:val="24"/>
          <w:szCs w:val="24"/>
        </w:rPr>
        <w:softHyphen/>
      </w:r>
      <w:r w:rsidRPr="004F1955">
        <w:rPr>
          <w:rFonts w:ascii="Times New Roman" w:hAnsi="Times New Roman" w:cs="Times New Roman"/>
          <w:b/>
          <w:sz w:val="24"/>
          <w:szCs w:val="24"/>
        </w:rPr>
        <w:softHyphen/>
      </w:r>
      <w:r w:rsidRPr="004F1955">
        <w:rPr>
          <w:rFonts w:ascii="Times New Roman" w:hAnsi="Times New Roman" w:cs="Times New Roman"/>
          <w:b/>
          <w:sz w:val="24"/>
          <w:szCs w:val="24"/>
        </w:rPr>
        <w:softHyphen/>
      </w:r>
      <w:r w:rsidRPr="004F1955">
        <w:rPr>
          <w:rFonts w:ascii="Times New Roman" w:hAnsi="Times New Roman" w:cs="Times New Roman"/>
          <w:b/>
          <w:sz w:val="24"/>
          <w:szCs w:val="24"/>
        </w:rPr>
        <w:softHyphen/>
      </w:r>
      <w:r w:rsidRPr="004F1955">
        <w:rPr>
          <w:rFonts w:ascii="Times New Roman" w:hAnsi="Times New Roman" w:cs="Times New Roman"/>
          <w:b/>
          <w:sz w:val="24"/>
          <w:szCs w:val="24"/>
        </w:rPr>
        <w:softHyphen/>
      </w:r>
      <w:r w:rsidRPr="004F1955">
        <w:rPr>
          <w:rFonts w:ascii="Times New Roman" w:hAnsi="Times New Roman" w:cs="Times New Roman"/>
          <w:b/>
          <w:sz w:val="24"/>
          <w:szCs w:val="24"/>
        </w:rPr>
        <w:softHyphen/>
      </w:r>
      <w:r w:rsidRPr="004F1955">
        <w:rPr>
          <w:rFonts w:ascii="Times New Roman" w:hAnsi="Times New Roman" w:cs="Times New Roman"/>
          <w:b/>
          <w:sz w:val="24"/>
          <w:szCs w:val="24"/>
        </w:rPr>
        <w:softHyphen/>
        <w:t>_______________________________</w:t>
      </w:r>
      <w:r w:rsidRPr="004F1955">
        <w:rPr>
          <w:rFonts w:ascii="Times New Roman" w:hAnsi="Times New Roman" w:cs="Times New Roman"/>
          <w:b/>
          <w:sz w:val="24"/>
          <w:szCs w:val="24"/>
        </w:rPr>
        <w:tab/>
      </w:r>
      <w:r w:rsidRPr="004F1955">
        <w:rPr>
          <w:rFonts w:ascii="Times New Roman" w:hAnsi="Times New Roman" w:cs="Times New Roman"/>
          <w:b/>
          <w:sz w:val="24"/>
          <w:szCs w:val="24"/>
        </w:rPr>
        <w:tab/>
        <w:t>______________________</w:t>
      </w:r>
    </w:p>
    <w:p w14:paraId="667EEFA8" w14:textId="77777777" w:rsidR="00895C8E" w:rsidRPr="004F1955" w:rsidRDefault="00895C8E" w:rsidP="00895C8E">
      <w:pPr>
        <w:rPr>
          <w:rFonts w:ascii="Times New Roman" w:hAnsi="Times New Roman" w:cs="Times New Roman"/>
          <w:sz w:val="24"/>
          <w:szCs w:val="24"/>
        </w:rPr>
      </w:pPr>
      <w:r w:rsidRPr="004F1955">
        <w:rPr>
          <w:rFonts w:ascii="Times New Roman" w:hAnsi="Times New Roman" w:cs="Times New Roman"/>
          <w:b/>
          <w:sz w:val="24"/>
          <w:szCs w:val="24"/>
        </w:rPr>
        <w:t>Signature of Authorized Representative</w:t>
      </w:r>
      <w:r w:rsidRPr="004F1955">
        <w:rPr>
          <w:rFonts w:ascii="Times New Roman" w:hAnsi="Times New Roman" w:cs="Times New Roman"/>
          <w:b/>
          <w:sz w:val="24"/>
          <w:szCs w:val="24"/>
        </w:rPr>
        <w:softHyphen/>
      </w:r>
      <w:r w:rsidRPr="004F1955">
        <w:rPr>
          <w:rFonts w:ascii="Times New Roman" w:hAnsi="Times New Roman" w:cs="Times New Roman"/>
          <w:b/>
          <w:sz w:val="24"/>
          <w:szCs w:val="24"/>
        </w:rPr>
        <w:softHyphen/>
      </w:r>
      <w:r w:rsidRPr="004F1955">
        <w:rPr>
          <w:rFonts w:ascii="Times New Roman" w:hAnsi="Times New Roman" w:cs="Times New Roman"/>
          <w:b/>
          <w:sz w:val="24"/>
          <w:szCs w:val="24"/>
        </w:rPr>
        <w:softHyphen/>
      </w:r>
      <w:r w:rsidRPr="004F1955">
        <w:rPr>
          <w:rFonts w:ascii="Times New Roman" w:hAnsi="Times New Roman" w:cs="Times New Roman"/>
          <w:b/>
          <w:sz w:val="24"/>
          <w:szCs w:val="24"/>
        </w:rPr>
        <w:softHyphen/>
      </w:r>
      <w:r w:rsidRPr="004F1955">
        <w:rPr>
          <w:rFonts w:ascii="Times New Roman" w:hAnsi="Times New Roman" w:cs="Times New Roman"/>
          <w:b/>
          <w:sz w:val="24"/>
          <w:szCs w:val="24"/>
        </w:rPr>
        <w:softHyphen/>
      </w:r>
      <w:r w:rsidRPr="004F1955">
        <w:rPr>
          <w:rFonts w:ascii="Times New Roman" w:hAnsi="Times New Roman" w:cs="Times New Roman"/>
          <w:b/>
          <w:sz w:val="24"/>
          <w:szCs w:val="24"/>
        </w:rPr>
        <w:softHyphen/>
      </w:r>
      <w:r w:rsidRPr="004F1955">
        <w:rPr>
          <w:rFonts w:ascii="Times New Roman" w:hAnsi="Times New Roman" w:cs="Times New Roman"/>
          <w:b/>
          <w:sz w:val="24"/>
          <w:szCs w:val="24"/>
        </w:rPr>
        <w:softHyphen/>
      </w:r>
      <w:r w:rsidRPr="004F1955">
        <w:rPr>
          <w:rFonts w:ascii="Times New Roman" w:hAnsi="Times New Roman" w:cs="Times New Roman"/>
          <w:b/>
          <w:sz w:val="24"/>
          <w:szCs w:val="24"/>
        </w:rPr>
        <w:softHyphen/>
      </w:r>
      <w:r w:rsidRPr="004F1955">
        <w:rPr>
          <w:rFonts w:ascii="Times New Roman" w:hAnsi="Times New Roman" w:cs="Times New Roman"/>
          <w:b/>
          <w:sz w:val="24"/>
          <w:szCs w:val="24"/>
        </w:rPr>
        <w:softHyphen/>
      </w:r>
      <w:r w:rsidRPr="004F1955">
        <w:rPr>
          <w:rFonts w:ascii="Times New Roman" w:hAnsi="Times New Roman" w:cs="Times New Roman"/>
          <w:b/>
          <w:sz w:val="24"/>
          <w:szCs w:val="24"/>
        </w:rPr>
        <w:softHyphen/>
      </w:r>
      <w:r w:rsidRPr="004F1955">
        <w:rPr>
          <w:rFonts w:ascii="Times New Roman" w:hAnsi="Times New Roman" w:cs="Times New Roman"/>
          <w:b/>
          <w:sz w:val="24"/>
          <w:szCs w:val="24"/>
        </w:rPr>
        <w:softHyphen/>
      </w:r>
      <w:r w:rsidRPr="004F1955">
        <w:rPr>
          <w:rFonts w:ascii="Times New Roman" w:hAnsi="Times New Roman" w:cs="Times New Roman"/>
          <w:b/>
          <w:sz w:val="24"/>
          <w:szCs w:val="24"/>
        </w:rPr>
        <w:tab/>
      </w:r>
      <w:r w:rsidRPr="004F1955">
        <w:rPr>
          <w:rFonts w:ascii="Times New Roman" w:hAnsi="Times New Roman" w:cs="Times New Roman"/>
          <w:b/>
          <w:sz w:val="24"/>
          <w:szCs w:val="24"/>
        </w:rPr>
        <w:tab/>
      </w:r>
      <w:r w:rsidRPr="004F1955">
        <w:rPr>
          <w:rFonts w:ascii="Times New Roman" w:hAnsi="Times New Roman" w:cs="Times New Roman"/>
          <w:b/>
          <w:sz w:val="24"/>
          <w:szCs w:val="24"/>
        </w:rPr>
        <w:tab/>
      </w:r>
      <w:r w:rsidRPr="004F1955">
        <w:rPr>
          <w:rFonts w:ascii="Times New Roman" w:hAnsi="Times New Roman" w:cs="Times New Roman"/>
          <w:b/>
          <w:sz w:val="24"/>
          <w:szCs w:val="24"/>
        </w:rPr>
        <w:tab/>
      </w:r>
      <w:r w:rsidRPr="004F1955">
        <w:rPr>
          <w:rFonts w:ascii="Times New Roman" w:hAnsi="Times New Roman" w:cs="Times New Roman"/>
          <w:b/>
          <w:sz w:val="24"/>
          <w:szCs w:val="24"/>
        </w:rPr>
        <w:tab/>
        <w:t>Date</w:t>
      </w:r>
    </w:p>
    <w:p w14:paraId="2EBCE137" w14:textId="77777777" w:rsidR="00895C8E" w:rsidRDefault="00895C8E" w:rsidP="00895C8E">
      <w:pPr>
        <w:spacing w:after="0"/>
        <w:jc w:val="right"/>
        <w:rPr>
          <w:rFonts w:ascii="Times New Roman" w:hAnsi="Times New Roman" w:cs="Times New Roman"/>
          <w:b/>
          <w:sz w:val="24"/>
          <w:szCs w:val="24"/>
        </w:rPr>
      </w:pPr>
    </w:p>
    <w:p w14:paraId="1F18C503" w14:textId="77777777" w:rsidR="00895C8E" w:rsidRDefault="00895C8E" w:rsidP="00895C8E">
      <w:pPr>
        <w:spacing w:after="0"/>
        <w:jc w:val="right"/>
        <w:rPr>
          <w:rFonts w:ascii="Times New Roman" w:hAnsi="Times New Roman" w:cs="Times New Roman"/>
          <w:b/>
          <w:sz w:val="24"/>
          <w:szCs w:val="24"/>
        </w:rPr>
      </w:pPr>
    </w:p>
    <w:p w14:paraId="144AC940" w14:textId="77777777" w:rsidR="00895C8E" w:rsidRDefault="00895C8E" w:rsidP="00895C8E">
      <w:pPr>
        <w:spacing w:after="0"/>
        <w:jc w:val="right"/>
        <w:rPr>
          <w:rFonts w:ascii="Times New Roman" w:hAnsi="Times New Roman" w:cs="Times New Roman"/>
          <w:b/>
          <w:sz w:val="24"/>
          <w:szCs w:val="24"/>
        </w:rPr>
      </w:pPr>
    </w:p>
    <w:p w14:paraId="141768D4" w14:textId="77777777" w:rsidR="00895C8E" w:rsidRDefault="00895C8E" w:rsidP="00895C8E">
      <w:pPr>
        <w:spacing w:after="0"/>
        <w:jc w:val="right"/>
        <w:rPr>
          <w:rFonts w:ascii="Times New Roman" w:hAnsi="Times New Roman" w:cs="Times New Roman"/>
          <w:b/>
          <w:sz w:val="24"/>
          <w:szCs w:val="24"/>
        </w:rPr>
      </w:pPr>
    </w:p>
    <w:p w14:paraId="611D58EB" w14:textId="77777777" w:rsidR="00895C8E" w:rsidRDefault="00895C8E" w:rsidP="00895C8E">
      <w:pPr>
        <w:spacing w:after="0"/>
        <w:jc w:val="right"/>
        <w:rPr>
          <w:rFonts w:ascii="Times New Roman" w:hAnsi="Times New Roman" w:cs="Times New Roman"/>
          <w:b/>
          <w:sz w:val="24"/>
          <w:szCs w:val="24"/>
        </w:rPr>
      </w:pPr>
    </w:p>
    <w:p w14:paraId="3DE90949" w14:textId="77777777" w:rsidR="00895C8E" w:rsidRDefault="00895C8E" w:rsidP="00895C8E"/>
    <w:p w14:paraId="30160E29" w14:textId="77777777" w:rsidR="00895C8E" w:rsidRDefault="00895C8E" w:rsidP="00895C8E"/>
    <w:p w14:paraId="592A1029" w14:textId="77777777" w:rsidR="00895C8E" w:rsidRDefault="00895C8E" w:rsidP="00895C8E"/>
    <w:p w14:paraId="3DBAE9DC" w14:textId="77777777" w:rsidR="00895C8E" w:rsidRDefault="00895C8E" w:rsidP="00895C8E"/>
    <w:p w14:paraId="46AA6527" w14:textId="77777777" w:rsidR="00895C8E" w:rsidRDefault="00895C8E" w:rsidP="00895C8E"/>
    <w:p w14:paraId="11F766E8" w14:textId="77777777" w:rsidR="00895C8E" w:rsidRDefault="00895C8E" w:rsidP="00895C8E"/>
    <w:p w14:paraId="5B338EAC" w14:textId="77777777" w:rsidR="00895C8E" w:rsidRDefault="00895C8E" w:rsidP="00895C8E"/>
    <w:p w14:paraId="63F545C2" w14:textId="77777777" w:rsidR="00895C8E" w:rsidRDefault="00895C8E" w:rsidP="00895C8E"/>
    <w:p w14:paraId="2E39ACFE" w14:textId="77777777" w:rsidR="00895C8E" w:rsidRDefault="00895C8E" w:rsidP="00895C8E">
      <w:pPr>
        <w:jc w:val="center"/>
        <w:rPr>
          <w:rFonts w:ascii="Times New Roman" w:hAnsi="Times New Roman" w:cs="Times New Roman"/>
          <w:b/>
          <w:sz w:val="24"/>
          <w:szCs w:val="24"/>
        </w:rPr>
      </w:pPr>
      <w:r w:rsidRPr="004F1955">
        <w:rPr>
          <w:rFonts w:ascii="Times New Roman" w:hAnsi="Times New Roman" w:cs="Times New Roman"/>
          <w:b/>
          <w:sz w:val="24"/>
          <w:szCs w:val="24"/>
        </w:rPr>
        <w:lastRenderedPageBreak/>
        <w:t xml:space="preserve">AGENCY NAME </w:t>
      </w:r>
    </w:p>
    <w:p w14:paraId="75AE5B78" w14:textId="77777777" w:rsidR="00895C8E" w:rsidRDefault="00895C8E" w:rsidP="00895C8E">
      <w:pPr>
        <w:jc w:val="center"/>
        <w:rPr>
          <w:rFonts w:ascii="Times New Roman" w:hAnsi="Times New Roman" w:cs="Times New Roman"/>
          <w:b/>
          <w:sz w:val="24"/>
          <w:szCs w:val="24"/>
        </w:rPr>
      </w:pPr>
      <w:r>
        <w:rPr>
          <w:rFonts w:ascii="Times New Roman" w:hAnsi="Times New Roman" w:cs="Times New Roman"/>
          <w:b/>
          <w:sz w:val="24"/>
          <w:szCs w:val="24"/>
        </w:rPr>
        <w:t>(Sub-grantee)</w:t>
      </w:r>
    </w:p>
    <w:p w14:paraId="3CF80A92" w14:textId="77777777" w:rsidR="00895C8E" w:rsidRDefault="00895C8E" w:rsidP="00895C8E">
      <w:pPr>
        <w:jc w:val="center"/>
        <w:rPr>
          <w:rFonts w:ascii="Times New Roman" w:hAnsi="Times New Roman" w:cs="Times New Roman"/>
          <w:b/>
          <w:sz w:val="24"/>
          <w:szCs w:val="24"/>
        </w:rPr>
      </w:pPr>
      <w:r>
        <w:rPr>
          <w:rFonts w:ascii="Times New Roman" w:hAnsi="Times New Roman" w:cs="Times New Roman"/>
          <w:b/>
          <w:sz w:val="24"/>
          <w:szCs w:val="24"/>
        </w:rPr>
        <w:t>Budget Narrative -SAMPLE</w:t>
      </w:r>
    </w:p>
    <w:p w14:paraId="12BA662C" w14:textId="77777777" w:rsidR="00895C8E" w:rsidRDefault="00895C8E" w:rsidP="00895C8E">
      <w:pPr>
        <w:jc w:val="center"/>
        <w:rPr>
          <w:rFonts w:ascii="Times New Roman" w:hAnsi="Times New Roman" w:cs="Times New Roman"/>
          <w:b/>
          <w:sz w:val="24"/>
          <w:szCs w:val="24"/>
        </w:rPr>
      </w:pPr>
      <w:r>
        <w:rPr>
          <w:rFonts w:ascii="Times New Roman" w:hAnsi="Times New Roman" w:cs="Times New Roman"/>
          <w:b/>
          <w:sz w:val="24"/>
          <w:szCs w:val="24"/>
        </w:rPr>
        <w:t>PY 2020</w:t>
      </w:r>
    </w:p>
    <w:p w14:paraId="13EE6560" w14:textId="77777777" w:rsidR="00895C8E" w:rsidRDefault="00895C8E" w:rsidP="00895C8E">
      <w:pPr>
        <w:rPr>
          <w:rFonts w:ascii="Times New Roman" w:hAnsi="Times New Roman" w:cs="Times New Roman"/>
          <w:b/>
          <w:sz w:val="24"/>
          <w:szCs w:val="24"/>
        </w:rPr>
      </w:pPr>
    </w:p>
    <w:p w14:paraId="3BB3E0FA" w14:textId="77777777" w:rsidR="00895C8E" w:rsidRDefault="00895C8E" w:rsidP="00895C8E">
      <w:pPr>
        <w:pStyle w:val="ListParagraph"/>
        <w:numPr>
          <w:ilvl w:val="0"/>
          <w:numId w:val="6"/>
        </w:numPr>
        <w:rPr>
          <w:rFonts w:ascii="Times New Roman" w:hAnsi="Times New Roman" w:cs="Times New Roman"/>
          <w:b/>
          <w:sz w:val="24"/>
          <w:szCs w:val="24"/>
        </w:rPr>
      </w:pPr>
      <w:r w:rsidRPr="000D1003">
        <w:rPr>
          <w:rFonts w:ascii="Times New Roman" w:hAnsi="Times New Roman" w:cs="Times New Roman"/>
          <w:b/>
          <w:sz w:val="24"/>
          <w:szCs w:val="24"/>
          <w:u w:val="single"/>
        </w:rPr>
        <w:t>PARTICIPANT WAGES AND FRINGE BENEFITS</w:t>
      </w:r>
      <w:r>
        <w:rPr>
          <w:rFonts w:ascii="Times New Roman" w:hAnsi="Times New Roman" w:cs="Times New Roman"/>
          <w:b/>
          <w:sz w:val="24"/>
          <w:szCs w:val="24"/>
        </w:rPr>
        <w:t>- 80%</w:t>
      </w:r>
    </w:p>
    <w:p w14:paraId="7ECAAD22" w14:textId="77777777" w:rsidR="00895C8E" w:rsidRDefault="00895C8E" w:rsidP="00895C8E">
      <w:pPr>
        <w:pStyle w:val="ListParagraph"/>
        <w:ind w:left="1080"/>
        <w:rPr>
          <w:rFonts w:ascii="Times New Roman" w:hAnsi="Times New Roman" w:cs="Times New Roman"/>
          <w:b/>
          <w:sz w:val="24"/>
          <w:szCs w:val="24"/>
          <w:u w:val="single"/>
        </w:rPr>
      </w:pPr>
    </w:p>
    <w:p w14:paraId="4060FB25" w14:textId="77777777" w:rsidR="00895C8E" w:rsidRPr="000D1003" w:rsidRDefault="00895C8E" w:rsidP="00895C8E">
      <w:pPr>
        <w:pStyle w:val="ListParagraph"/>
        <w:ind w:left="1080"/>
        <w:rPr>
          <w:rFonts w:ascii="Times New Roman" w:hAnsi="Times New Roman" w:cs="Times New Roman"/>
          <w:b/>
          <w:sz w:val="24"/>
          <w:szCs w:val="24"/>
        </w:rPr>
      </w:pPr>
      <w:r w:rsidRPr="000D1003">
        <w:rPr>
          <w:rFonts w:ascii="Times New Roman" w:hAnsi="Times New Roman" w:cs="Times New Roman"/>
          <w:b/>
          <w:sz w:val="24"/>
          <w:szCs w:val="24"/>
        </w:rPr>
        <w:t>Participant Wages-</w:t>
      </w:r>
    </w:p>
    <w:p w14:paraId="638F95C7" w14:textId="77777777" w:rsidR="00895C8E" w:rsidRPr="000D1003" w:rsidRDefault="00895C8E" w:rsidP="00895C8E">
      <w:pPr>
        <w:pStyle w:val="ListParagraph"/>
        <w:ind w:left="1080"/>
        <w:rPr>
          <w:rFonts w:ascii="Times New Roman" w:hAnsi="Times New Roman" w:cs="Times New Roman"/>
          <w:b/>
          <w:sz w:val="24"/>
          <w:szCs w:val="24"/>
        </w:rPr>
      </w:pPr>
    </w:p>
    <w:p w14:paraId="1671DD3F" w14:textId="77777777" w:rsidR="00895C8E" w:rsidRPr="000D1003" w:rsidRDefault="00895C8E" w:rsidP="00895C8E">
      <w:pPr>
        <w:pStyle w:val="ListParagraph"/>
        <w:ind w:left="1080"/>
        <w:rPr>
          <w:rFonts w:ascii="Times New Roman" w:hAnsi="Times New Roman" w:cs="Times New Roman"/>
          <w:b/>
          <w:sz w:val="24"/>
          <w:szCs w:val="24"/>
        </w:rPr>
      </w:pPr>
    </w:p>
    <w:p w14:paraId="29416738" w14:textId="77777777" w:rsidR="00895C8E" w:rsidRPr="000D1003" w:rsidRDefault="00895C8E" w:rsidP="00895C8E">
      <w:pPr>
        <w:pStyle w:val="ListParagraph"/>
        <w:ind w:left="1080"/>
        <w:rPr>
          <w:rFonts w:ascii="Times New Roman" w:hAnsi="Times New Roman" w:cs="Times New Roman"/>
          <w:b/>
          <w:sz w:val="24"/>
          <w:szCs w:val="24"/>
        </w:rPr>
      </w:pPr>
    </w:p>
    <w:p w14:paraId="4D21A510" w14:textId="77777777" w:rsidR="00895C8E" w:rsidRPr="000D1003" w:rsidRDefault="00895C8E" w:rsidP="00895C8E">
      <w:pPr>
        <w:pStyle w:val="ListParagraph"/>
        <w:ind w:left="1080"/>
        <w:rPr>
          <w:rFonts w:ascii="Times New Roman" w:hAnsi="Times New Roman" w:cs="Times New Roman"/>
          <w:b/>
          <w:sz w:val="24"/>
          <w:szCs w:val="24"/>
        </w:rPr>
      </w:pPr>
      <w:r w:rsidRPr="000D1003">
        <w:rPr>
          <w:rFonts w:ascii="Times New Roman" w:hAnsi="Times New Roman" w:cs="Times New Roman"/>
          <w:b/>
          <w:sz w:val="24"/>
          <w:szCs w:val="24"/>
        </w:rPr>
        <w:t>Fringes-</w:t>
      </w:r>
    </w:p>
    <w:p w14:paraId="1EC628DD" w14:textId="77777777" w:rsidR="00895C8E" w:rsidRPr="000D1003" w:rsidRDefault="00895C8E" w:rsidP="00895C8E">
      <w:pPr>
        <w:pStyle w:val="ListParagraph"/>
        <w:ind w:left="1080"/>
        <w:rPr>
          <w:rFonts w:ascii="Times New Roman" w:hAnsi="Times New Roman" w:cs="Times New Roman"/>
          <w:b/>
          <w:sz w:val="24"/>
          <w:szCs w:val="24"/>
        </w:rPr>
      </w:pPr>
    </w:p>
    <w:p w14:paraId="331A55CA" w14:textId="77777777" w:rsidR="00895C8E" w:rsidRPr="000D1003" w:rsidRDefault="00895C8E" w:rsidP="00895C8E">
      <w:pPr>
        <w:pStyle w:val="ListParagraph"/>
        <w:ind w:left="1080"/>
        <w:rPr>
          <w:rFonts w:ascii="Times New Roman" w:hAnsi="Times New Roman" w:cs="Times New Roman"/>
          <w:b/>
          <w:sz w:val="24"/>
          <w:szCs w:val="24"/>
        </w:rPr>
      </w:pPr>
    </w:p>
    <w:p w14:paraId="145A065E" w14:textId="77777777" w:rsidR="00895C8E" w:rsidRPr="000D1003" w:rsidRDefault="00895C8E" w:rsidP="00895C8E">
      <w:pPr>
        <w:pStyle w:val="ListParagraph"/>
        <w:ind w:left="1080"/>
        <w:rPr>
          <w:rFonts w:ascii="Times New Roman" w:hAnsi="Times New Roman" w:cs="Times New Roman"/>
          <w:b/>
          <w:sz w:val="24"/>
          <w:szCs w:val="24"/>
        </w:rPr>
      </w:pPr>
      <w:r w:rsidRPr="000D1003">
        <w:rPr>
          <w:rFonts w:ascii="Times New Roman" w:hAnsi="Times New Roman" w:cs="Times New Roman"/>
          <w:b/>
          <w:sz w:val="24"/>
          <w:szCs w:val="24"/>
        </w:rPr>
        <w:t>Medical Exams</w:t>
      </w:r>
    </w:p>
    <w:p w14:paraId="5CB311C6" w14:textId="77777777" w:rsidR="00895C8E" w:rsidRPr="000D1003" w:rsidRDefault="00895C8E" w:rsidP="00895C8E">
      <w:pPr>
        <w:pStyle w:val="ListParagraph"/>
        <w:ind w:left="1080"/>
        <w:rPr>
          <w:rFonts w:ascii="Times New Roman" w:hAnsi="Times New Roman" w:cs="Times New Roman"/>
          <w:b/>
          <w:sz w:val="24"/>
          <w:szCs w:val="24"/>
        </w:rPr>
      </w:pPr>
    </w:p>
    <w:p w14:paraId="5CBDB9A9" w14:textId="77777777" w:rsidR="00895C8E" w:rsidRPr="000D1003" w:rsidRDefault="00895C8E" w:rsidP="00895C8E">
      <w:pPr>
        <w:pStyle w:val="ListParagraph"/>
        <w:ind w:left="1080"/>
        <w:rPr>
          <w:rFonts w:ascii="Times New Roman" w:hAnsi="Times New Roman" w:cs="Times New Roman"/>
          <w:b/>
          <w:sz w:val="24"/>
          <w:szCs w:val="24"/>
        </w:rPr>
      </w:pPr>
    </w:p>
    <w:p w14:paraId="75887556" w14:textId="77777777" w:rsidR="00895C8E" w:rsidRDefault="00895C8E" w:rsidP="00895C8E">
      <w:pPr>
        <w:pStyle w:val="ListParagraph"/>
        <w:ind w:left="1080"/>
        <w:rPr>
          <w:rFonts w:ascii="Times New Roman" w:hAnsi="Times New Roman" w:cs="Times New Roman"/>
          <w:sz w:val="24"/>
          <w:szCs w:val="24"/>
        </w:rPr>
      </w:pPr>
      <w:r w:rsidRPr="000D1003">
        <w:rPr>
          <w:rFonts w:ascii="Times New Roman" w:hAnsi="Times New Roman" w:cs="Times New Roman"/>
          <w:b/>
          <w:sz w:val="24"/>
          <w:szCs w:val="24"/>
        </w:rPr>
        <w:t>Sub-</w:t>
      </w:r>
      <w:r w:rsidRPr="004E6885">
        <w:rPr>
          <w:rFonts w:ascii="Times New Roman" w:hAnsi="Times New Roman" w:cs="Times New Roman"/>
          <w:b/>
          <w:sz w:val="24"/>
          <w:szCs w:val="24"/>
        </w:rPr>
        <w:t>Total:</w:t>
      </w:r>
    </w:p>
    <w:p w14:paraId="0F0A687E" w14:textId="77777777" w:rsidR="00895C8E" w:rsidRDefault="00895C8E" w:rsidP="00895C8E">
      <w:pPr>
        <w:pStyle w:val="ListParagraph"/>
        <w:ind w:left="1080"/>
        <w:rPr>
          <w:rFonts w:ascii="Times New Roman" w:hAnsi="Times New Roman" w:cs="Times New Roman"/>
          <w:sz w:val="24"/>
          <w:szCs w:val="24"/>
        </w:rPr>
      </w:pPr>
    </w:p>
    <w:p w14:paraId="1D57742E" w14:textId="77777777" w:rsidR="00895C8E" w:rsidRDefault="00895C8E" w:rsidP="00895C8E">
      <w:pPr>
        <w:pStyle w:val="ListParagraph"/>
        <w:ind w:left="1080"/>
        <w:rPr>
          <w:rFonts w:ascii="Times New Roman" w:hAnsi="Times New Roman" w:cs="Times New Roman"/>
          <w:sz w:val="24"/>
          <w:szCs w:val="24"/>
        </w:rPr>
      </w:pPr>
    </w:p>
    <w:p w14:paraId="3F10CA59" w14:textId="77777777" w:rsidR="00895C8E" w:rsidRPr="000D1003" w:rsidRDefault="00895C8E" w:rsidP="00895C8E">
      <w:pPr>
        <w:pStyle w:val="ListParagraph"/>
        <w:ind w:left="1080"/>
        <w:rPr>
          <w:rFonts w:ascii="Times New Roman" w:hAnsi="Times New Roman" w:cs="Times New Roman"/>
          <w:sz w:val="24"/>
          <w:szCs w:val="24"/>
        </w:rPr>
      </w:pPr>
    </w:p>
    <w:p w14:paraId="022F96AC" w14:textId="77777777" w:rsidR="00895C8E" w:rsidRDefault="00895C8E" w:rsidP="00895C8E">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u w:val="single"/>
        </w:rPr>
        <w:t>OTHER PARTICIPANT COST</w:t>
      </w:r>
      <w:r>
        <w:rPr>
          <w:rFonts w:ascii="Times New Roman" w:hAnsi="Times New Roman" w:cs="Times New Roman"/>
          <w:b/>
          <w:sz w:val="24"/>
          <w:szCs w:val="24"/>
        </w:rPr>
        <w:t>- 11%</w:t>
      </w:r>
    </w:p>
    <w:p w14:paraId="76B3EBE5" w14:textId="77777777" w:rsidR="00895C8E" w:rsidRDefault="00895C8E" w:rsidP="00895C8E">
      <w:pPr>
        <w:pStyle w:val="ListParagraph"/>
        <w:ind w:left="1080"/>
        <w:rPr>
          <w:rFonts w:ascii="Times New Roman" w:hAnsi="Times New Roman" w:cs="Times New Roman"/>
          <w:b/>
          <w:sz w:val="24"/>
          <w:szCs w:val="24"/>
          <w:u w:val="single"/>
        </w:rPr>
      </w:pPr>
    </w:p>
    <w:p w14:paraId="6F6D9EDC" w14:textId="77777777" w:rsidR="00895C8E" w:rsidRPr="000D1003" w:rsidRDefault="00895C8E" w:rsidP="00895C8E">
      <w:pPr>
        <w:pStyle w:val="ListParagraph"/>
        <w:ind w:left="1080"/>
        <w:rPr>
          <w:rFonts w:ascii="Times New Roman" w:hAnsi="Times New Roman" w:cs="Times New Roman"/>
          <w:sz w:val="24"/>
          <w:szCs w:val="24"/>
        </w:rPr>
      </w:pPr>
    </w:p>
    <w:p w14:paraId="5B7459A1" w14:textId="77777777" w:rsidR="00895C8E" w:rsidRPr="000D1003" w:rsidRDefault="00895C8E" w:rsidP="00895C8E">
      <w:pPr>
        <w:pStyle w:val="ListParagraph"/>
        <w:ind w:left="1080"/>
        <w:rPr>
          <w:rFonts w:ascii="Times New Roman" w:hAnsi="Times New Roman" w:cs="Times New Roman"/>
          <w:b/>
          <w:sz w:val="24"/>
          <w:szCs w:val="24"/>
        </w:rPr>
      </w:pPr>
      <w:r w:rsidRPr="000D1003">
        <w:rPr>
          <w:rFonts w:ascii="Times New Roman" w:hAnsi="Times New Roman" w:cs="Times New Roman"/>
          <w:b/>
          <w:sz w:val="24"/>
          <w:szCs w:val="24"/>
        </w:rPr>
        <w:t>Staff Salaries-</w:t>
      </w:r>
    </w:p>
    <w:p w14:paraId="199F4B22" w14:textId="77777777" w:rsidR="00895C8E" w:rsidRPr="000D1003" w:rsidRDefault="00895C8E" w:rsidP="00895C8E">
      <w:pPr>
        <w:pStyle w:val="ListParagraph"/>
        <w:ind w:left="1080"/>
        <w:rPr>
          <w:rFonts w:ascii="Times New Roman" w:hAnsi="Times New Roman" w:cs="Times New Roman"/>
          <w:b/>
          <w:sz w:val="24"/>
          <w:szCs w:val="24"/>
        </w:rPr>
      </w:pPr>
    </w:p>
    <w:p w14:paraId="0F12226F" w14:textId="77777777" w:rsidR="00895C8E" w:rsidRPr="000D1003" w:rsidRDefault="00895C8E" w:rsidP="00895C8E">
      <w:pPr>
        <w:pStyle w:val="ListParagraph"/>
        <w:ind w:left="1080"/>
        <w:rPr>
          <w:rFonts w:ascii="Times New Roman" w:hAnsi="Times New Roman" w:cs="Times New Roman"/>
          <w:b/>
          <w:sz w:val="24"/>
          <w:szCs w:val="24"/>
        </w:rPr>
      </w:pPr>
    </w:p>
    <w:p w14:paraId="45BFAFF3" w14:textId="77777777" w:rsidR="00895C8E" w:rsidRPr="000D1003" w:rsidRDefault="00895C8E" w:rsidP="00895C8E">
      <w:pPr>
        <w:pStyle w:val="ListParagraph"/>
        <w:ind w:left="1080"/>
        <w:rPr>
          <w:rFonts w:ascii="Times New Roman" w:hAnsi="Times New Roman" w:cs="Times New Roman"/>
          <w:b/>
          <w:sz w:val="24"/>
          <w:szCs w:val="24"/>
        </w:rPr>
      </w:pPr>
      <w:r w:rsidRPr="000D1003">
        <w:rPr>
          <w:rFonts w:ascii="Times New Roman" w:hAnsi="Times New Roman" w:cs="Times New Roman"/>
          <w:b/>
          <w:sz w:val="24"/>
          <w:szCs w:val="24"/>
        </w:rPr>
        <w:t>Fringes-</w:t>
      </w:r>
    </w:p>
    <w:p w14:paraId="65CDDCE2" w14:textId="77777777" w:rsidR="00895C8E" w:rsidRPr="000D1003" w:rsidRDefault="00895C8E" w:rsidP="00895C8E">
      <w:pPr>
        <w:pStyle w:val="ListParagraph"/>
        <w:ind w:left="1080"/>
        <w:rPr>
          <w:rFonts w:ascii="Times New Roman" w:hAnsi="Times New Roman" w:cs="Times New Roman"/>
          <w:b/>
          <w:sz w:val="24"/>
          <w:szCs w:val="24"/>
        </w:rPr>
      </w:pPr>
    </w:p>
    <w:p w14:paraId="259FC19D" w14:textId="77777777" w:rsidR="00895C8E" w:rsidRPr="000D1003" w:rsidRDefault="00895C8E" w:rsidP="00895C8E">
      <w:pPr>
        <w:pStyle w:val="ListParagraph"/>
        <w:ind w:left="1080"/>
        <w:rPr>
          <w:rFonts w:ascii="Times New Roman" w:hAnsi="Times New Roman" w:cs="Times New Roman"/>
          <w:b/>
          <w:sz w:val="24"/>
          <w:szCs w:val="24"/>
        </w:rPr>
      </w:pPr>
      <w:r w:rsidRPr="000D1003">
        <w:rPr>
          <w:rFonts w:ascii="Times New Roman" w:hAnsi="Times New Roman" w:cs="Times New Roman"/>
          <w:b/>
          <w:sz w:val="24"/>
          <w:szCs w:val="24"/>
        </w:rPr>
        <w:t>Travel-</w:t>
      </w:r>
    </w:p>
    <w:p w14:paraId="7CD37302" w14:textId="77777777" w:rsidR="00895C8E" w:rsidRPr="000D1003" w:rsidRDefault="00895C8E" w:rsidP="00895C8E">
      <w:pPr>
        <w:pStyle w:val="ListParagraph"/>
        <w:ind w:left="1080"/>
        <w:rPr>
          <w:rFonts w:ascii="Times New Roman" w:hAnsi="Times New Roman" w:cs="Times New Roman"/>
          <w:b/>
          <w:sz w:val="24"/>
          <w:szCs w:val="24"/>
        </w:rPr>
      </w:pPr>
    </w:p>
    <w:p w14:paraId="56EFFECC" w14:textId="77777777" w:rsidR="00895C8E" w:rsidRPr="000D1003" w:rsidRDefault="00895C8E" w:rsidP="00895C8E">
      <w:pPr>
        <w:pStyle w:val="ListParagraph"/>
        <w:ind w:left="1080"/>
        <w:rPr>
          <w:rFonts w:ascii="Times New Roman" w:hAnsi="Times New Roman" w:cs="Times New Roman"/>
          <w:b/>
          <w:sz w:val="24"/>
          <w:szCs w:val="24"/>
        </w:rPr>
      </w:pPr>
      <w:r w:rsidRPr="000D1003">
        <w:rPr>
          <w:rFonts w:ascii="Times New Roman" w:hAnsi="Times New Roman" w:cs="Times New Roman"/>
          <w:b/>
          <w:sz w:val="24"/>
          <w:szCs w:val="24"/>
        </w:rPr>
        <w:t>Supplies-</w:t>
      </w:r>
    </w:p>
    <w:p w14:paraId="500EC7AD" w14:textId="77777777" w:rsidR="00895C8E" w:rsidRPr="000D1003" w:rsidRDefault="00895C8E" w:rsidP="00895C8E">
      <w:pPr>
        <w:pStyle w:val="ListParagraph"/>
        <w:ind w:left="1080"/>
        <w:rPr>
          <w:rFonts w:ascii="Times New Roman" w:hAnsi="Times New Roman" w:cs="Times New Roman"/>
          <w:b/>
          <w:sz w:val="24"/>
          <w:szCs w:val="24"/>
        </w:rPr>
      </w:pPr>
      <w:r w:rsidRPr="000D1003">
        <w:rPr>
          <w:rFonts w:ascii="Times New Roman" w:hAnsi="Times New Roman" w:cs="Times New Roman"/>
          <w:b/>
          <w:sz w:val="24"/>
          <w:szCs w:val="24"/>
        </w:rPr>
        <w:t>Training-</w:t>
      </w:r>
    </w:p>
    <w:p w14:paraId="620F2371" w14:textId="77777777" w:rsidR="00895C8E" w:rsidRPr="000D1003" w:rsidRDefault="00895C8E" w:rsidP="00895C8E">
      <w:pPr>
        <w:pStyle w:val="ListParagraph"/>
        <w:ind w:left="1080"/>
        <w:rPr>
          <w:rFonts w:ascii="Times New Roman" w:hAnsi="Times New Roman" w:cs="Times New Roman"/>
          <w:b/>
          <w:sz w:val="24"/>
          <w:szCs w:val="24"/>
        </w:rPr>
      </w:pPr>
    </w:p>
    <w:p w14:paraId="79CF9FF5" w14:textId="77777777" w:rsidR="00895C8E" w:rsidRPr="000D1003" w:rsidRDefault="00895C8E" w:rsidP="00895C8E">
      <w:pPr>
        <w:pStyle w:val="ListParagraph"/>
        <w:ind w:left="1080"/>
        <w:rPr>
          <w:rFonts w:ascii="Times New Roman" w:hAnsi="Times New Roman" w:cs="Times New Roman"/>
          <w:b/>
          <w:sz w:val="24"/>
          <w:szCs w:val="24"/>
        </w:rPr>
      </w:pPr>
      <w:r w:rsidRPr="000D1003">
        <w:rPr>
          <w:rFonts w:ascii="Times New Roman" w:hAnsi="Times New Roman" w:cs="Times New Roman"/>
          <w:b/>
          <w:sz w:val="24"/>
          <w:szCs w:val="24"/>
        </w:rPr>
        <w:t>Other Participant Costs-</w:t>
      </w:r>
    </w:p>
    <w:p w14:paraId="2D386826" w14:textId="77777777" w:rsidR="00895C8E" w:rsidRPr="004F1955" w:rsidRDefault="00895C8E" w:rsidP="00895C8E">
      <w:pPr>
        <w:jc w:val="center"/>
        <w:rPr>
          <w:rFonts w:ascii="Times New Roman" w:hAnsi="Times New Roman" w:cs="Times New Roman"/>
          <w:b/>
          <w:sz w:val="24"/>
          <w:szCs w:val="24"/>
          <w:u w:val="single"/>
        </w:rPr>
      </w:pPr>
    </w:p>
    <w:p w14:paraId="6800543E" w14:textId="77777777" w:rsidR="00895C8E" w:rsidRPr="004F1955" w:rsidRDefault="00895C8E" w:rsidP="00895C8E">
      <w:pPr>
        <w:rPr>
          <w:rFonts w:ascii="Times New Roman" w:hAnsi="Times New Roman" w:cs="Times New Roman"/>
          <w:sz w:val="24"/>
          <w:szCs w:val="24"/>
        </w:rPr>
      </w:pPr>
    </w:p>
    <w:p w14:paraId="6FACB193" w14:textId="77777777" w:rsidR="00895C8E" w:rsidRDefault="00895C8E" w:rsidP="00895C8E">
      <w:pPr>
        <w:pStyle w:val="ListParagraph"/>
        <w:numPr>
          <w:ilvl w:val="0"/>
          <w:numId w:val="6"/>
        </w:numPr>
        <w:rPr>
          <w:rFonts w:ascii="Times New Roman" w:hAnsi="Times New Roman" w:cs="Times New Roman"/>
          <w:b/>
          <w:sz w:val="24"/>
          <w:szCs w:val="24"/>
        </w:rPr>
      </w:pPr>
      <w:r>
        <w:rPr>
          <w:rFonts w:ascii="Times New Roman" w:hAnsi="Times New Roman" w:cs="Times New Roman"/>
          <w:b/>
          <w:sz w:val="24"/>
          <w:szCs w:val="24"/>
          <w:u w:val="single"/>
        </w:rPr>
        <w:t>Administrative Cost</w:t>
      </w:r>
      <w:r>
        <w:rPr>
          <w:rFonts w:ascii="Times New Roman" w:hAnsi="Times New Roman" w:cs="Times New Roman"/>
          <w:b/>
          <w:sz w:val="24"/>
          <w:szCs w:val="24"/>
        </w:rPr>
        <w:t>- 9%</w:t>
      </w:r>
    </w:p>
    <w:p w14:paraId="4F25598D" w14:textId="77777777" w:rsidR="00895C8E" w:rsidRDefault="00895C8E" w:rsidP="00895C8E">
      <w:pPr>
        <w:rPr>
          <w:rFonts w:ascii="Times New Roman" w:hAnsi="Times New Roman" w:cs="Times New Roman"/>
          <w:b/>
          <w:sz w:val="24"/>
          <w:szCs w:val="24"/>
        </w:rPr>
      </w:pPr>
    </w:p>
    <w:p w14:paraId="66E94785" w14:textId="77777777" w:rsidR="00895C8E" w:rsidRPr="000D1003" w:rsidRDefault="00895C8E" w:rsidP="00895C8E">
      <w:pPr>
        <w:ind w:left="1080"/>
        <w:rPr>
          <w:rFonts w:ascii="Times New Roman" w:hAnsi="Times New Roman" w:cs="Times New Roman"/>
          <w:b/>
          <w:sz w:val="24"/>
          <w:szCs w:val="24"/>
          <w:u w:val="single"/>
        </w:rPr>
      </w:pPr>
      <w:r w:rsidRPr="000D1003">
        <w:rPr>
          <w:rFonts w:ascii="Times New Roman" w:hAnsi="Times New Roman" w:cs="Times New Roman"/>
          <w:b/>
          <w:sz w:val="24"/>
          <w:szCs w:val="24"/>
        </w:rPr>
        <w:t>Program Director</w:t>
      </w:r>
    </w:p>
    <w:p w14:paraId="1E69963B" w14:textId="77777777" w:rsidR="00895C8E" w:rsidRPr="000D1003" w:rsidRDefault="00895C8E" w:rsidP="00895C8E">
      <w:pPr>
        <w:ind w:left="1080"/>
        <w:rPr>
          <w:rFonts w:ascii="Times New Roman" w:hAnsi="Times New Roman" w:cs="Times New Roman"/>
          <w:b/>
          <w:sz w:val="24"/>
          <w:szCs w:val="24"/>
          <w:u w:val="single"/>
        </w:rPr>
      </w:pPr>
    </w:p>
    <w:p w14:paraId="53B511E6" w14:textId="77777777" w:rsidR="00895C8E" w:rsidRPr="000D1003" w:rsidRDefault="00895C8E" w:rsidP="00895C8E">
      <w:pPr>
        <w:ind w:left="1080"/>
        <w:rPr>
          <w:rFonts w:ascii="Times New Roman" w:hAnsi="Times New Roman" w:cs="Times New Roman"/>
          <w:b/>
          <w:sz w:val="24"/>
          <w:szCs w:val="24"/>
          <w:u w:val="single"/>
        </w:rPr>
      </w:pPr>
    </w:p>
    <w:p w14:paraId="647C94CC" w14:textId="77777777" w:rsidR="00895C8E" w:rsidRPr="000D1003" w:rsidRDefault="00895C8E" w:rsidP="00895C8E">
      <w:pPr>
        <w:ind w:left="1080"/>
        <w:rPr>
          <w:rFonts w:ascii="Times New Roman" w:hAnsi="Times New Roman" w:cs="Times New Roman"/>
          <w:b/>
          <w:sz w:val="24"/>
          <w:szCs w:val="24"/>
        </w:rPr>
      </w:pPr>
      <w:r w:rsidRPr="000D1003">
        <w:rPr>
          <w:rFonts w:ascii="Times New Roman" w:hAnsi="Times New Roman" w:cs="Times New Roman"/>
          <w:b/>
          <w:sz w:val="24"/>
          <w:szCs w:val="24"/>
        </w:rPr>
        <w:t>Fringes-</w:t>
      </w:r>
    </w:p>
    <w:p w14:paraId="1A6533B3" w14:textId="77777777" w:rsidR="00895C8E" w:rsidRPr="000D1003" w:rsidRDefault="00895C8E" w:rsidP="00895C8E">
      <w:pPr>
        <w:ind w:left="1080"/>
        <w:rPr>
          <w:rFonts w:ascii="Times New Roman" w:hAnsi="Times New Roman" w:cs="Times New Roman"/>
          <w:b/>
          <w:sz w:val="24"/>
          <w:szCs w:val="24"/>
        </w:rPr>
      </w:pPr>
    </w:p>
    <w:p w14:paraId="377D087C" w14:textId="77777777" w:rsidR="00895C8E" w:rsidRPr="000D1003" w:rsidRDefault="00895C8E" w:rsidP="00895C8E">
      <w:pPr>
        <w:ind w:left="1080"/>
        <w:rPr>
          <w:rFonts w:ascii="Times New Roman" w:hAnsi="Times New Roman" w:cs="Times New Roman"/>
          <w:b/>
          <w:sz w:val="24"/>
          <w:szCs w:val="24"/>
        </w:rPr>
      </w:pPr>
      <w:r w:rsidRPr="000D1003">
        <w:rPr>
          <w:rFonts w:ascii="Times New Roman" w:hAnsi="Times New Roman" w:cs="Times New Roman"/>
          <w:b/>
          <w:sz w:val="24"/>
          <w:szCs w:val="24"/>
        </w:rPr>
        <w:t>Other Operating Costs-</w:t>
      </w:r>
    </w:p>
    <w:p w14:paraId="52BB4833" w14:textId="77777777" w:rsidR="00895C8E" w:rsidRPr="000D1003" w:rsidRDefault="00895C8E" w:rsidP="00895C8E">
      <w:pPr>
        <w:ind w:left="1080"/>
        <w:rPr>
          <w:rFonts w:ascii="Times New Roman" w:hAnsi="Times New Roman" w:cs="Times New Roman"/>
          <w:b/>
          <w:sz w:val="24"/>
          <w:szCs w:val="24"/>
        </w:rPr>
      </w:pPr>
    </w:p>
    <w:p w14:paraId="75CDAD7B" w14:textId="77777777" w:rsidR="00895C8E" w:rsidRDefault="00895C8E" w:rsidP="00895C8E">
      <w:pPr>
        <w:ind w:left="1080"/>
        <w:rPr>
          <w:rFonts w:ascii="Times New Roman" w:hAnsi="Times New Roman" w:cs="Times New Roman"/>
          <w:sz w:val="24"/>
          <w:szCs w:val="24"/>
        </w:rPr>
      </w:pPr>
    </w:p>
    <w:p w14:paraId="6E854988" w14:textId="77777777" w:rsidR="00895C8E" w:rsidRPr="000D1003" w:rsidRDefault="00895C8E" w:rsidP="00895C8E">
      <w:pPr>
        <w:ind w:left="1080"/>
        <w:rPr>
          <w:rFonts w:ascii="Times New Roman" w:hAnsi="Times New Roman" w:cs="Times New Roman"/>
          <w:b/>
          <w:sz w:val="24"/>
          <w:szCs w:val="24"/>
          <w:u w:val="single"/>
        </w:rPr>
      </w:pPr>
      <w:r w:rsidRPr="000D1003">
        <w:rPr>
          <w:rFonts w:ascii="Times New Roman" w:hAnsi="Times New Roman" w:cs="Times New Roman"/>
          <w:b/>
          <w:sz w:val="24"/>
          <w:szCs w:val="24"/>
          <w:u w:val="single"/>
        </w:rPr>
        <w:t xml:space="preserve"> </w:t>
      </w:r>
    </w:p>
    <w:p w14:paraId="0A62DE5F" w14:textId="77777777" w:rsidR="00895C8E" w:rsidRDefault="00895C8E" w:rsidP="00895C8E">
      <w:pPr>
        <w:pStyle w:val="ListParagraph"/>
        <w:ind w:left="1080"/>
        <w:rPr>
          <w:rFonts w:ascii="Times New Roman" w:hAnsi="Times New Roman" w:cs="Times New Roman"/>
          <w:b/>
          <w:sz w:val="24"/>
          <w:szCs w:val="24"/>
          <w:u w:val="single"/>
        </w:rPr>
      </w:pPr>
    </w:p>
    <w:p w14:paraId="0DF98EA6" w14:textId="77777777" w:rsidR="00895C8E" w:rsidRDefault="00895C8E" w:rsidP="00895C8E">
      <w:pPr>
        <w:rPr>
          <w:rFonts w:ascii="Times New Roman" w:hAnsi="Times New Roman" w:cs="Times New Roman"/>
          <w:b/>
          <w:sz w:val="24"/>
          <w:szCs w:val="24"/>
          <w:u w:val="single"/>
        </w:rPr>
      </w:pPr>
      <w:r w:rsidRPr="00CE2B96">
        <w:rPr>
          <w:rFonts w:ascii="Times New Roman" w:hAnsi="Times New Roman" w:cs="Times New Roman"/>
          <w:b/>
          <w:sz w:val="24"/>
          <w:szCs w:val="24"/>
          <w:u w:val="single"/>
        </w:rPr>
        <w:t xml:space="preserve">All supporting documentation will be maintained in the SCSEP office for review. </w:t>
      </w:r>
    </w:p>
    <w:p w14:paraId="39E22942" w14:textId="77777777" w:rsidR="00895C8E" w:rsidRDefault="00895C8E" w:rsidP="00895C8E">
      <w:pPr>
        <w:rPr>
          <w:rFonts w:ascii="Times New Roman" w:hAnsi="Times New Roman" w:cs="Times New Roman"/>
          <w:b/>
          <w:sz w:val="24"/>
          <w:szCs w:val="24"/>
          <w:u w:val="single"/>
        </w:rPr>
      </w:pPr>
    </w:p>
    <w:p w14:paraId="3455903C" w14:textId="77777777" w:rsidR="00895C8E" w:rsidRDefault="00895C8E" w:rsidP="00895C8E">
      <w:pPr>
        <w:rPr>
          <w:rFonts w:ascii="Times New Roman" w:hAnsi="Times New Roman" w:cs="Times New Roman"/>
          <w:b/>
          <w:sz w:val="24"/>
          <w:szCs w:val="24"/>
          <w:u w:val="single"/>
        </w:rPr>
      </w:pPr>
    </w:p>
    <w:p w14:paraId="518B1DAB" w14:textId="77777777" w:rsidR="00895C8E" w:rsidRDefault="00895C8E" w:rsidP="00895C8E">
      <w:pPr>
        <w:rPr>
          <w:rFonts w:ascii="Times New Roman" w:hAnsi="Times New Roman" w:cs="Times New Roman"/>
          <w:b/>
          <w:sz w:val="24"/>
          <w:szCs w:val="24"/>
          <w:u w:val="single"/>
        </w:rPr>
      </w:pPr>
    </w:p>
    <w:p w14:paraId="60FE1B16" w14:textId="77777777" w:rsidR="00895C8E" w:rsidRDefault="00895C8E" w:rsidP="00895C8E">
      <w:pPr>
        <w:rPr>
          <w:rFonts w:ascii="Times New Roman" w:hAnsi="Times New Roman" w:cs="Times New Roman"/>
          <w:b/>
          <w:sz w:val="24"/>
          <w:szCs w:val="24"/>
          <w:u w:val="single"/>
        </w:rPr>
      </w:pPr>
    </w:p>
    <w:p w14:paraId="0F61FF66" w14:textId="77777777" w:rsidR="00895C8E" w:rsidRDefault="00895C8E" w:rsidP="00895C8E">
      <w:pPr>
        <w:rPr>
          <w:rFonts w:ascii="Times New Roman" w:hAnsi="Times New Roman" w:cs="Times New Roman"/>
          <w:b/>
          <w:sz w:val="24"/>
          <w:szCs w:val="24"/>
          <w:u w:val="single"/>
        </w:rPr>
      </w:pPr>
    </w:p>
    <w:p w14:paraId="3D8FAED1" w14:textId="77777777" w:rsidR="00895C8E" w:rsidRDefault="00895C8E" w:rsidP="00895C8E">
      <w:pPr>
        <w:rPr>
          <w:rFonts w:ascii="Times New Roman" w:hAnsi="Times New Roman" w:cs="Times New Roman"/>
          <w:b/>
          <w:sz w:val="24"/>
          <w:szCs w:val="24"/>
          <w:u w:val="single"/>
        </w:rPr>
      </w:pPr>
    </w:p>
    <w:p w14:paraId="4C325BB2" w14:textId="77777777" w:rsidR="00895C8E" w:rsidRDefault="00895C8E" w:rsidP="00895C8E">
      <w:pPr>
        <w:rPr>
          <w:rFonts w:ascii="Times New Roman" w:hAnsi="Times New Roman" w:cs="Times New Roman"/>
          <w:b/>
          <w:sz w:val="24"/>
          <w:szCs w:val="24"/>
          <w:u w:val="single"/>
        </w:rPr>
      </w:pPr>
    </w:p>
    <w:p w14:paraId="42F4985A" w14:textId="77777777" w:rsidR="00895C8E" w:rsidRDefault="00895C8E" w:rsidP="00895C8E">
      <w:pPr>
        <w:rPr>
          <w:rFonts w:ascii="Times New Roman" w:hAnsi="Times New Roman" w:cs="Times New Roman"/>
          <w:b/>
          <w:sz w:val="24"/>
          <w:szCs w:val="24"/>
          <w:u w:val="single"/>
        </w:rPr>
      </w:pPr>
    </w:p>
    <w:p w14:paraId="3C85829F" w14:textId="77777777" w:rsidR="00895C8E" w:rsidRDefault="00895C8E" w:rsidP="00895C8E">
      <w:pPr>
        <w:rPr>
          <w:rFonts w:ascii="Times New Roman" w:hAnsi="Times New Roman" w:cs="Times New Roman"/>
          <w:b/>
          <w:sz w:val="24"/>
          <w:szCs w:val="24"/>
          <w:u w:val="single"/>
        </w:rPr>
      </w:pPr>
    </w:p>
    <w:p w14:paraId="68F0E401" w14:textId="77777777" w:rsidR="00895C8E" w:rsidRDefault="00895C8E" w:rsidP="00895C8E">
      <w:pPr>
        <w:rPr>
          <w:rFonts w:ascii="Times New Roman" w:hAnsi="Times New Roman" w:cs="Times New Roman"/>
          <w:b/>
          <w:sz w:val="24"/>
          <w:szCs w:val="24"/>
          <w:u w:val="single"/>
        </w:rPr>
      </w:pPr>
    </w:p>
    <w:p w14:paraId="7C67D6D2" w14:textId="77777777" w:rsidR="00895C8E" w:rsidRPr="00CE2B96" w:rsidRDefault="00895C8E" w:rsidP="00895C8E">
      <w:pPr>
        <w:rPr>
          <w:rFonts w:ascii="Times New Roman" w:hAnsi="Times New Roman" w:cs="Times New Roman"/>
          <w:b/>
          <w:sz w:val="24"/>
          <w:szCs w:val="24"/>
          <w:u w:val="single"/>
        </w:rPr>
      </w:pPr>
    </w:p>
    <w:p w14:paraId="36A93C09" w14:textId="77777777" w:rsidR="00895C8E" w:rsidRDefault="00895C8E" w:rsidP="00895C8E"/>
    <w:p w14:paraId="157107F4" w14:textId="77777777" w:rsidR="00895C8E" w:rsidRDefault="00895C8E" w:rsidP="00895C8E"/>
    <w:p w14:paraId="3DB6C3B5" w14:textId="77777777" w:rsidR="00895C8E" w:rsidRPr="00895C8E" w:rsidRDefault="00895C8E" w:rsidP="00940541">
      <w:pPr>
        <w:spacing w:after="0"/>
        <w:rPr>
          <w:rFonts w:ascii="Times New Roman" w:hAnsi="Times New Roman" w:cs="Times New Roman"/>
          <w:sz w:val="24"/>
          <w:szCs w:val="24"/>
        </w:rPr>
      </w:pPr>
    </w:p>
    <w:sectPr w:rsidR="00895C8E" w:rsidRPr="00895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484B21"/>
    <w:multiLevelType w:val="hybridMultilevel"/>
    <w:tmpl w:val="CF220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B3F19B0"/>
    <w:multiLevelType w:val="hybridMultilevel"/>
    <w:tmpl w:val="482AD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F657AD"/>
    <w:multiLevelType w:val="hybridMultilevel"/>
    <w:tmpl w:val="7FF8C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CBD0065"/>
    <w:multiLevelType w:val="hybridMultilevel"/>
    <w:tmpl w:val="B0B6A6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1A70495"/>
    <w:multiLevelType w:val="hybridMultilevel"/>
    <w:tmpl w:val="745A12B6"/>
    <w:lvl w:ilvl="0" w:tplc="2EF493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A561C8"/>
    <w:multiLevelType w:val="hybridMultilevel"/>
    <w:tmpl w:val="ED383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41"/>
    <w:rsid w:val="001A5482"/>
    <w:rsid w:val="0027433B"/>
    <w:rsid w:val="002A582E"/>
    <w:rsid w:val="002C755F"/>
    <w:rsid w:val="0032336F"/>
    <w:rsid w:val="00370F1C"/>
    <w:rsid w:val="00427C6C"/>
    <w:rsid w:val="00895C8E"/>
    <w:rsid w:val="00924022"/>
    <w:rsid w:val="00940541"/>
    <w:rsid w:val="00E752EA"/>
    <w:rsid w:val="00F27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9D33"/>
  <w15:chartTrackingRefBased/>
  <w15:docId w15:val="{73F88C5B-8EBC-474E-B1BA-2DA07F50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C8E"/>
    <w:rPr>
      <w:color w:val="0563C1" w:themeColor="hyperlink"/>
      <w:u w:val="single"/>
    </w:rPr>
  </w:style>
  <w:style w:type="character" w:styleId="UnresolvedMention">
    <w:name w:val="Unresolved Mention"/>
    <w:basedOn w:val="DefaultParagraphFont"/>
    <w:uiPriority w:val="99"/>
    <w:semiHidden/>
    <w:unhideWhenUsed/>
    <w:rsid w:val="00895C8E"/>
    <w:rPr>
      <w:color w:val="605E5C"/>
      <w:shd w:val="clear" w:color="auto" w:fill="E1DFDD"/>
    </w:rPr>
  </w:style>
  <w:style w:type="paragraph" w:styleId="CommentText">
    <w:name w:val="annotation text"/>
    <w:basedOn w:val="Normal"/>
    <w:link w:val="CommentTextChar"/>
    <w:rsid w:val="00895C8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95C8E"/>
    <w:rPr>
      <w:rFonts w:ascii="Times New Roman" w:eastAsia="Times New Roman" w:hAnsi="Times New Roman" w:cs="Times New Roman"/>
      <w:sz w:val="20"/>
      <w:szCs w:val="20"/>
    </w:rPr>
  </w:style>
  <w:style w:type="paragraph" w:styleId="ListParagraph">
    <w:name w:val="List Paragraph"/>
    <w:basedOn w:val="Normal"/>
    <w:uiPriority w:val="34"/>
    <w:qFormat/>
    <w:rsid w:val="00895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sepe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dr.doleta.gov/directives/corr" TargetMode="External"/><Relationship Id="rId5" Type="http://schemas.openxmlformats.org/officeDocument/2006/relationships/hyperlink" Target="mailto:ldwomack@goea.l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2592</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Womack</dc:creator>
  <cp:keywords/>
  <dc:description/>
  <cp:lastModifiedBy>Gardners Laptop</cp:lastModifiedBy>
  <cp:revision>2</cp:revision>
  <dcterms:created xsi:type="dcterms:W3CDTF">2020-04-23T14:23:00Z</dcterms:created>
  <dcterms:modified xsi:type="dcterms:W3CDTF">2020-04-23T14:23:00Z</dcterms:modified>
</cp:coreProperties>
</file>